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67692" w14:textId="77777777" w:rsidR="002D1EA9" w:rsidRDefault="004124A6" w:rsidP="004124A6">
      <w:pPr>
        <w:spacing w:line="360" w:lineRule="auto"/>
        <w:rPr>
          <w:rFonts w:asciiTheme="majorHAnsi" w:hAnsiTheme="majorHAnsi" w:cs="Calibri Light (Headings)"/>
          <w:bCs/>
          <w:spacing w:val="20"/>
          <w:sz w:val="46"/>
          <w:szCs w:val="46"/>
        </w:rPr>
      </w:pPr>
      <w:r w:rsidRPr="002C3908">
        <w:rPr>
          <w:rFonts w:asciiTheme="majorHAnsi" w:hAnsiTheme="majorHAnsi" w:cs="Calibri Light (Headings)"/>
          <w:bCs/>
          <w:spacing w:val="20"/>
          <w:sz w:val="46"/>
          <w:szCs w:val="46"/>
        </w:rPr>
        <w:t xml:space="preserve">SUPERVISION </w:t>
      </w:r>
      <w:r w:rsidR="00E244F7" w:rsidRPr="002C3908">
        <w:rPr>
          <w:rFonts w:asciiTheme="majorHAnsi" w:hAnsiTheme="majorHAnsi" w:cs="Calibri Light (Headings)"/>
          <w:bCs/>
          <w:spacing w:val="20"/>
          <w:sz w:val="46"/>
          <w:szCs w:val="46"/>
        </w:rPr>
        <w:t>POLICY</w:t>
      </w:r>
    </w:p>
    <w:p w14:paraId="729BE5F7" w14:textId="681C717D" w:rsidR="004124A6" w:rsidRPr="008D1A13" w:rsidRDefault="004124A6" w:rsidP="002D1EA9">
      <w:pPr>
        <w:spacing w:after="0" w:line="360" w:lineRule="auto"/>
        <w:rPr>
          <w:rFonts w:asciiTheme="majorHAnsi" w:hAnsiTheme="majorHAnsi"/>
        </w:rPr>
      </w:pPr>
      <w:r w:rsidRPr="002C6742">
        <w:rPr>
          <w:rFonts w:asciiTheme="majorHAnsi" w:hAnsiTheme="majorHAnsi"/>
        </w:rPr>
        <w:t xml:space="preserve">Supervision is an integral part of the whole care and education experience. </w:t>
      </w:r>
      <w:r w:rsidR="006D7816">
        <w:rPr>
          <w:rFonts w:asciiTheme="majorHAnsi" w:hAnsiTheme="majorHAnsi"/>
        </w:rPr>
        <w:t>“</w:t>
      </w:r>
      <w:r w:rsidRPr="00CF5D4B">
        <w:rPr>
          <w:rFonts w:asciiTheme="majorHAnsi" w:hAnsiTheme="majorHAnsi"/>
          <w:i/>
          <w:iCs/>
        </w:rPr>
        <w:t>At its most basic level, supervision helps to protect children from hazards or harm that may arise in their daily experiences in play, interactions with others, and daily routines</w:t>
      </w:r>
      <w:r w:rsidR="002C6742">
        <w:rPr>
          <w:rFonts w:asciiTheme="majorHAnsi" w:hAnsiTheme="majorHAnsi"/>
        </w:rPr>
        <w:t>.</w:t>
      </w:r>
      <w:r w:rsidRPr="002C6742">
        <w:rPr>
          <w:rFonts w:asciiTheme="majorHAnsi" w:hAnsiTheme="majorHAnsi"/>
        </w:rPr>
        <w:t>” (Victoria Department of Education and Training, 2010, p.1)</w:t>
      </w:r>
      <w:r w:rsidR="006D7816">
        <w:rPr>
          <w:rFonts w:asciiTheme="majorHAnsi" w:hAnsiTheme="majorHAnsi"/>
        </w:rPr>
        <w:t xml:space="preserve">. </w:t>
      </w:r>
      <w:r w:rsidR="00303196" w:rsidRPr="00740356">
        <w:rPr>
          <w:rFonts w:asciiTheme="majorHAnsi" w:hAnsiTheme="majorHAnsi"/>
        </w:rPr>
        <w:t xml:space="preserve">Effective supervision allows </w:t>
      </w:r>
      <w:r w:rsidR="00740356">
        <w:rPr>
          <w:rFonts w:asciiTheme="majorHAnsi" w:hAnsiTheme="majorHAnsi"/>
        </w:rPr>
        <w:t>e</w:t>
      </w:r>
      <w:r w:rsidR="00303196" w:rsidRPr="00740356">
        <w:rPr>
          <w:rFonts w:asciiTheme="majorHAnsi" w:hAnsiTheme="majorHAnsi"/>
        </w:rPr>
        <w:t>ducators to actively engage in play and le</w:t>
      </w:r>
      <w:r w:rsidR="008F171D" w:rsidRPr="00740356">
        <w:rPr>
          <w:rFonts w:asciiTheme="majorHAnsi" w:hAnsiTheme="majorHAnsi"/>
        </w:rPr>
        <w:t>arning</w:t>
      </w:r>
      <w:r w:rsidR="00303196" w:rsidRPr="00740356">
        <w:rPr>
          <w:rFonts w:asciiTheme="majorHAnsi" w:hAnsiTheme="majorHAnsi"/>
        </w:rPr>
        <w:t xml:space="preserve"> opportunities that are meaningful to children and support their wellbeing, development and learning.</w:t>
      </w:r>
      <w:r w:rsidR="007051E7">
        <w:rPr>
          <w:rFonts w:asciiTheme="majorHAnsi" w:hAnsiTheme="majorHAnsi"/>
        </w:rPr>
        <w:t xml:space="preserve"> </w:t>
      </w:r>
    </w:p>
    <w:p w14:paraId="0DC350C7" w14:textId="77777777" w:rsidR="002D1EA9" w:rsidRDefault="002D1EA9" w:rsidP="002D1EA9">
      <w:pPr>
        <w:spacing w:after="0" w:line="360" w:lineRule="auto"/>
        <w:rPr>
          <w:rFonts w:cs="Arial"/>
          <w:sz w:val="24"/>
          <w:szCs w:val="24"/>
          <w:lang w:val="en-US"/>
        </w:rPr>
      </w:pPr>
    </w:p>
    <w:p w14:paraId="0611F81B" w14:textId="5EBCD850" w:rsidR="0045799A" w:rsidRPr="0036669C" w:rsidRDefault="00AF6C03" w:rsidP="00760D86">
      <w:pPr>
        <w:spacing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2176"/>
        <w:gridCol w:w="6237"/>
      </w:tblGrid>
      <w:tr w:rsidR="0036669C" w:rsidRPr="00C12681" w14:paraId="07560DF8" w14:textId="77777777" w:rsidTr="00C12681">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62483640" w14:textId="5AC3B115" w:rsidR="0036669C" w:rsidRPr="00C12681" w:rsidRDefault="0036669C" w:rsidP="004124A6">
            <w:pPr>
              <w:ind w:hanging="27"/>
              <w:rPr>
                <w:rFonts w:ascii="Calibri Light" w:hAnsi="Calibri Light"/>
                <w:b w:val="0"/>
                <w:bCs w:val="0"/>
                <w:color w:val="000000" w:themeColor="text1"/>
                <w:sz w:val="24"/>
              </w:rPr>
            </w:pPr>
            <w:r w:rsidRPr="00C12681">
              <w:rPr>
                <w:rFonts w:ascii="Calibri Light" w:hAnsi="Calibri Light"/>
                <w:b w:val="0"/>
                <w:bCs w:val="0"/>
                <w:color w:val="000000" w:themeColor="text1"/>
                <w:sz w:val="24"/>
                <w:szCs w:val="24"/>
                <w:lang w:val="en-US"/>
              </w:rPr>
              <w:t xml:space="preserve"> </w:t>
            </w:r>
            <w:r w:rsidRPr="00C12681">
              <w:rPr>
                <w:b w:val="0"/>
                <w:bCs w:val="0"/>
                <w:sz w:val="24"/>
                <w:szCs w:val="24"/>
              </w:rPr>
              <w:t>Q</w:t>
            </w:r>
            <w:r w:rsidR="004124A6" w:rsidRPr="00C12681">
              <w:rPr>
                <w:b w:val="0"/>
                <w:bCs w:val="0"/>
                <w:sz w:val="24"/>
                <w:szCs w:val="24"/>
              </w:rPr>
              <w:t>UALITY AREA 2</w:t>
            </w:r>
            <w:r w:rsidRPr="00C12681">
              <w:rPr>
                <w:b w:val="0"/>
                <w:bCs w:val="0"/>
                <w:sz w:val="24"/>
                <w:szCs w:val="24"/>
              </w:rPr>
              <w:t xml:space="preserve">:  </w:t>
            </w:r>
            <w:r w:rsidR="004124A6" w:rsidRPr="00C12681">
              <w:rPr>
                <w:rFonts w:ascii="Calibri Light" w:hAnsi="Calibri Light"/>
                <w:b w:val="0"/>
                <w:bCs w:val="0"/>
                <w:color w:val="000000" w:themeColor="text1"/>
                <w:sz w:val="24"/>
                <w:szCs w:val="24"/>
                <w:lang w:val="en-US"/>
              </w:rPr>
              <w:t>CHILDREN’S HEALTH AND SAFETY</w:t>
            </w:r>
          </w:p>
        </w:tc>
      </w:tr>
      <w:tr w:rsidR="004124A6" w:rsidRPr="00C12681" w14:paraId="709C42F0" w14:textId="77777777" w:rsidTr="00C1268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0B6298F9" w14:textId="0FB114EE" w:rsidR="004124A6" w:rsidRPr="00C12681" w:rsidRDefault="004124A6" w:rsidP="004124A6">
            <w:pPr>
              <w:jc w:val="center"/>
              <w:rPr>
                <w:rFonts w:asciiTheme="majorHAnsi" w:hAnsiTheme="majorHAnsi"/>
                <w:b w:val="0"/>
                <w:bCs w:val="0"/>
              </w:rPr>
            </w:pPr>
            <w:r w:rsidRPr="00C12681">
              <w:rPr>
                <w:rFonts w:asciiTheme="majorHAnsi" w:hAnsiTheme="majorHAnsi"/>
                <w:b w:val="0"/>
                <w:bCs w:val="0"/>
              </w:rPr>
              <w:t>2.2</w:t>
            </w:r>
          </w:p>
        </w:tc>
        <w:tc>
          <w:tcPr>
            <w:tcW w:w="2176" w:type="dxa"/>
          </w:tcPr>
          <w:p w14:paraId="770D3442" w14:textId="2382A42E" w:rsidR="004124A6" w:rsidRPr="00C12681" w:rsidRDefault="004124A6" w:rsidP="004124A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12681">
              <w:rPr>
                <w:rFonts w:asciiTheme="majorHAnsi" w:hAnsiTheme="majorHAnsi"/>
              </w:rPr>
              <w:t xml:space="preserve">Safety </w:t>
            </w:r>
          </w:p>
        </w:tc>
        <w:tc>
          <w:tcPr>
            <w:tcW w:w="6237" w:type="dxa"/>
          </w:tcPr>
          <w:p w14:paraId="0921CC03" w14:textId="0DCFF7ED" w:rsidR="004124A6" w:rsidRPr="00C12681" w:rsidRDefault="004124A6" w:rsidP="004124A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12681">
              <w:rPr>
                <w:rFonts w:asciiTheme="majorHAnsi" w:hAnsiTheme="majorHAnsi"/>
              </w:rPr>
              <w:t xml:space="preserve">Each child is protected. </w:t>
            </w:r>
          </w:p>
        </w:tc>
      </w:tr>
      <w:tr w:rsidR="004124A6" w:rsidRPr="00C12681" w14:paraId="141C76D6" w14:textId="77777777" w:rsidTr="00C12681">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2EA46928" w14:textId="50FB85FA" w:rsidR="004124A6" w:rsidRPr="00C12681" w:rsidRDefault="004124A6" w:rsidP="004124A6">
            <w:pPr>
              <w:jc w:val="center"/>
              <w:rPr>
                <w:rFonts w:asciiTheme="majorHAnsi" w:hAnsiTheme="majorHAnsi"/>
                <w:b w:val="0"/>
                <w:bCs w:val="0"/>
              </w:rPr>
            </w:pPr>
            <w:r w:rsidRPr="00C12681">
              <w:rPr>
                <w:rFonts w:asciiTheme="majorHAnsi" w:hAnsiTheme="majorHAnsi"/>
                <w:b w:val="0"/>
                <w:bCs w:val="0"/>
              </w:rPr>
              <w:t>2.2.1</w:t>
            </w:r>
          </w:p>
        </w:tc>
        <w:tc>
          <w:tcPr>
            <w:tcW w:w="2176" w:type="dxa"/>
          </w:tcPr>
          <w:p w14:paraId="7462F700" w14:textId="74F12DF6" w:rsidR="004124A6" w:rsidRPr="00C12681" w:rsidRDefault="004124A6" w:rsidP="004124A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12681">
              <w:rPr>
                <w:rFonts w:asciiTheme="majorHAnsi" w:hAnsiTheme="majorHAnsi"/>
              </w:rPr>
              <w:t xml:space="preserve">Supervision </w:t>
            </w:r>
          </w:p>
        </w:tc>
        <w:tc>
          <w:tcPr>
            <w:tcW w:w="6237" w:type="dxa"/>
          </w:tcPr>
          <w:p w14:paraId="13AAA22E" w14:textId="54E59952" w:rsidR="004124A6" w:rsidRPr="00C12681" w:rsidRDefault="004124A6" w:rsidP="004124A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12681">
              <w:rPr>
                <w:rFonts w:asciiTheme="majorHAnsi" w:hAnsiTheme="majorHAnsi"/>
              </w:rPr>
              <w:t>At all times, reasonable precautions and adequate supervision ensure children are protected from harm and hazard.</w:t>
            </w:r>
          </w:p>
        </w:tc>
      </w:tr>
      <w:tr w:rsidR="004124A6" w:rsidRPr="00C12681" w14:paraId="69AD9603" w14:textId="77777777" w:rsidTr="00C1268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74B75F73" w14:textId="013118F7" w:rsidR="004124A6" w:rsidRPr="00C12681" w:rsidRDefault="004124A6" w:rsidP="004124A6">
            <w:pPr>
              <w:jc w:val="center"/>
              <w:rPr>
                <w:rFonts w:asciiTheme="majorHAnsi" w:hAnsiTheme="majorHAnsi"/>
                <w:b w:val="0"/>
                <w:bCs w:val="0"/>
              </w:rPr>
            </w:pPr>
            <w:r w:rsidRPr="00C12681">
              <w:rPr>
                <w:rFonts w:asciiTheme="majorHAnsi" w:hAnsiTheme="majorHAnsi"/>
                <w:b w:val="0"/>
                <w:bCs w:val="0"/>
              </w:rPr>
              <w:t>2.2.2</w:t>
            </w:r>
          </w:p>
        </w:tc>
        <w:tc>
          <w:tcPr>
            <w:tcW w:w="2176" w:type="dxa"/>
          </w:tcPr>
          <w:p w14:paraId="39D5A594" w14:textId="71DA49B6" w:rsidR="004124A6" w:rsidRPr="00C12681" w:rsidRDefault="004124A6" w:rsidP="004124A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12681">
              <w:rPr>
                <w:rFonts w:asciiTheme="majorHAnsi" w:hAnsiTheme="majorHAnsi"/>
              </w:rPr>
              <w:t xml:space="preserve">Incident and emergency management </w:t>
            </w:r>
          </w:p>
        </w:tc>
        <w:tc>
          <w:tcPr>
            <w:tcW w:w="6237" w:type="dxa"/>
          </w:tcPr>
          <w:p w14:paraId="543E00B2" w14:textId="74CEACE6" w:rsidR="004124A6" w:rsidRPr="00C12681" w:rsidRDefault="004124A6" w:rsidP="004124A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12681">
              <w:rPr>
                <w:rFonts w:asciiTheme="majorHAnsi" w:hAnsiTheme="majorHAnsi"/>
              </w:rPr>
              <w:t>Plans to effectively manage incidents and emergencies are developed in consultation with relevant authorities, practiced and implemented.</w:t>
            </w:r>
          </w:p>
        </w:tc>
      </w:tr>
    </w:tbl>
    <w:p w14:paraId="207B960A" w14:textId="16850A55" w:rsidR="00B35707" w:rsidRPr="00344B89" w:rsidRDefault="00B35707" w:rsidP="00B35707">
      <w:pPr>
        <w:spacing w:line="360" w:lineRule="auto"/>
        <w:rPr>
          <w:rFonts w:cs="Arial"/>
          <w:sz w:val="24"/>
          <w:szCs w:val="24"/>
          <w:lang w:val="en-US"/>
        </w:rPr>
      </w:pP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8034"/>
      </w:tblGrid>
      <w:tr w:rsidR="00B35707" w:rsidRPr="00C12681" w14:paraId="37274797" w14:textId="77777777" w:rsidTr="00C12681">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2"/>
            <w:shd w:val="clear" w:color="auto" w:fill="D9D9D9" w:themeFill="background1" w:themeFillShade="D9"/>
          </w:tcPr>
          <w:p w14:paraId="4037C903" w14:textId="45F5F9CC" w:rsidR="00B35707" w:rsidRPr="00C12681" w:rsidRDefault="00DB2519" w:rsidP="00B35707">
            <w:pPr>
              <w:ind w:hanging="27"/>
              <w:rPr>
                <w:rFonts w:ascii="Calibri Light" w:hAnsi="Calibri Light"/>
                <w:b w:val="0"/>
                <w:bCs w:val="0"/>
                <w:color w:val="000000" w:themeColor="text1"/>
                <w:sz w:val="24"/>
              </w:rPr>
            </w:pPr>
            <w:r w:rsidRPr="00C12681">
              <w:rPr>
                <w:rFonts w:cs="Arial"/>
                <w:b w:val="0"/>
                <w:bCs w:val="0"/>
                <w:sz w:val="24"/>
                <w:szCs w:val="24"/>
                <w:lang w:val="en-US"/>
              </w:rPr>
              <w:t xml:space="preserve">EDUCATION AND CARE SERVICES NATIONAL </w:t>
            </w:r>
            <w:r w:rsidR="00E244F7" w:rsidRPr="00C12681">
              <w:rPr>
                <w:rFonts w:cs="Arial"/>
                <w:b w:val="0"/>
                <w:bCs w:val="0"/>
                <w:sz w:val="24"/>
                <w:szCs w:val="24"/>
                <w:lang w:val="en-US"/>
              </w:rPr>
              <w:t xml:space="preserve">LAW </w:t>
            </w:r>
            <w:r w:rsidR="00E244F7" w:rsidRPr="005335D6">
              <w:rPr>
                <w:rFonts w:cs="Arial"/>
                <w:b w:val="0"/>
                <w:bCs w:val="0"/>
                <w:sz w:val="24"/>
                <w:szCs w:val="24"/>
                <w:lang w:val="en-US"/>
              </w:rPr>
              <w:t xml:space="preserve">AND </w:t>
            </w:r>
            <w:r w:rsidR="00F4492B" w:rsidRPr="005335D6">
              <w:rPr>
                <w:rFonts w:cs="Arial"/>
                <w:b w:val="0"/>
                <w:bCs w:val="0"/>
                <w:sz w:val="24"/>
                <w:szCs w:val="24"/>
                <w:lang w:val="en-US"/>
              </w:rPr>
              <w:t xml:space="preserve">NATIONAL </w:t>
            </w:r>
            <w:r w:rsidRPr="005335D6">
              <w:rPr>
                <w:rFonts w:cs="Arial"/>
                <w:b w:val="0"/>
                <w:bCs w:val="0"/>
                <w:sz w:val="24"/>
                <w:szCs w:val="24"/>
                <w:lang w:val="en-US"/>
              </w:rPr>
              <w:t>REGULATIONS</w:t>
            </w:r>
          </w:p>
        </w:tc>
      </w:tr>
      <w:tr w:rsidR="009403A4" w:rsidRPr="00C12681" w14:paraId="48B7BED1" w14:textId="77777777" w:rsidTr="00C1268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07903B5A" w14:textId="020AF59C" w:rsidR="009403A4" w:rsidRPr="00FD09F1" w:rsidRDefault="009403A4" w:rsidP="009403A4">
            <w:pPr>
              <w:jc w:val="center"/>
              <w:rPr>
                <w:rFonts w:asciiTheme="majorHAnsi" w:hAnsiTheme="majorHAnsi" w:cstheme="majorHAnsi"/>
              </w:rPr>
            </w:pPr>
            <w:r w:rsidRPr="00FD09F1">
              <w:rPr>
                <w:rFonts w:asciiTheme="majorHAnsi" w:hAnsiTheme="majorHAnsi" w:cstheme="majorHAnsi"/>
                <w:b w:val="0"/>
                <w:bCs w:val="0"/>
              </w:rPr>
              <w:t>S. 2A</w:t>
            </w:r>
          </w:p>
        </w:tc>
        <w:tc>
          <w:tcPr>
            <w:tcW w:w="8034" w:type="dxa"/>
          </w:tcPr>
          <w:p w14:paraId="4341A730" w14:textId="797D008A" w:rsidR="009403A4" w:rsidRPr="00FD09F1" w:rsidRDefault="009403A4" w:rsidP="009403A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D09F1">
              <w:rPr>
                <w:rFonts w:asciiTheme="majorHAnsi" w:hAnsiTheme="majorHAnsi" w:cstheme="majorHAnsi"/>
              </w:rPr>
              <w:t>Paramount consideration—safety, rights and best interests of children (</w:t>
            </w:r>
            <w:r w:rsidRPr="00FD09F1">
              <w:rPr>
                <w:rFonts w:asciiTheme="majorHAnsi" w:hAnsiTheme="majorHAnsi" w:cstheme="majorHAnsi"/>
                <w:color w:val="EE0000"/>
              </w:rPr>
              <w:t>commencing 2026</w:t>
            </w:r>
            <w:r w:rsidRPr="00FD09F1">
              <w:rPr>
                <w:rFonts w:asciiTheme="majorHAnsi" w:hAnsiTheme="majorHAnsi" w:cstheme="majorHAnsi"/>
              </w:rPr>
              <w:t>)</w:t>
            </w:r>
          </w:p>
        </w:tc>
      </w:tr>
      <w:tr w:rsidR="009403A4" w:rsidRPr="00C12681" w14:paraId="18A56D95" w14:textId="77777777" w:rsidTr="00C12681">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7D369E0A" w14:textId="6B65A286" w:rsidR="009403A4" w:rsidRPr="00FD09F1" w:rsidRDefault="009403A4" w:rsidP="009403A4">
            <w:pPr>
              <w:jc w:val="center"/>
              <w:rPr>
                <w:rFonts w:asciiTheme="majorHAnsi" w:hAnsiTheme="majorHAnsi"/>
              </w:rPr>
            </w:pPr>
            <w:r w:rsidRPr="00FD09F1">
              <w:rPr>
                <w:rFonts w:asciiTheme="majorHAnsi" w:hAnsiTheme="majorHAnsi" w:cstheme="majorHAnsi"/>
                <w:b w:val="0"/>
                <w:bCs w:val="0"/>
              </w:rPr>
              <w:t>S. 3A</w:t>
            </w:r>
          </w:p>
        </w:tc>
        <w:tc>
          <w:tcPr>
            <w:tcW w:w="8034" w:type="dxa"/>
          </w:tcPr>
          <w:p w14:paraId="3359D74D" w14:textId="3518F181" w:rsidR="009403A4" w:rsidRPr="00FD09F1" w:rsidRDefault="009403A4" w:rsidP="009403A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D09F1">
              <w:rPr>
                <w:rFonts w:asciiTheme="majorHAnsi" w:hAnsiTheme="majorHAnsi" w:cstheme="majorHAnsi"/>
              </w:rPr>
              <w:t xml:space="preserve">Paramount consideration </w:t>
            </w:r>
            <w:r w:rsidRPr="00FD09F1">
              <w:rPr>
                <w:rFonts w:asciiTheme="majorHAnsi" w:hAnsiTheme="majorHAnsi" w:cstheme="majorHAnsi"/>
                <w:color w:val="EE0000"/>
              </w:rPr>
              <w:t>[NSW]</w:t>
            </w:r>
          </w:p>
        </w:tc>
      </w:tr>
      <w:tr w:rsidR="009403A4" w:rsidRPr="00C12681" w14:paraId="62636FB5" w14:textId="77777777" w:rsidTr="00C1268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7EC7D5CA" w14:textId="654D7242" w:rsidR="009403A4" w:rsidRPr="00FD09F1" w:rsidRDefault="009403A4" w:rsidP="009403A4">
            <w:pPr>
              <w:jc w:val="center"/>
              <w:rPr>
                <w:rFonts w:asciiTheme="majorHAnsi" w:hAnsiTheme="majorHAnsi"/>
              </w:rPr>
            </w:pPr>
            <w:r w:rsidRPr="00FD09F1">
              <w:rPr>
                <w:rFonts w:asciiTheme="majorHAnsi" w:hAnsiTheme="majorHAnsi" w:cstheme="majorHAnsi"/>
                <w:b w:val="0"/>
                <w:bCs w:val="0"/>
              </w:rPr>
              <w:t>S.5AA</w:t>
            </w:r>
          </w:p>
        </w:tc>
        <w:tc>
          <w:tcPr>
            <w:tcW w:w="8034" w:type="dxa"/>
          </w:tcPr>
          <w:p w14:paraId="53619A25" w14:textId="67252E7B" w:rsidR="009403A4" w:rsidRPr="00FD09F1" w:rsidRDefault="009403A4" w:rsidP="009403A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D09F1">
              <w:rPr>
                <w:rFonts w:asciiTheme="majorHAnsi" w:hAnsiTheme="majorHAnsi" w:cstheme="majorHAnsi"/>
                <w:lang w:val="en-US"/>
              </w:rPr>
              <w:t xml:space="preserve">Meaning of inappropriate conduct </w:t>
            </w:r>
            <w:r w:rsidRPr="00FD09F1">
              <w:rPr>
                <w:rFonts w:asciiTheme="majorHAnsi" w:hAnsiTheme="majorHAnsi" w:cstheme="majorHAnsi"/>
                <w:color w:val="EE0000"/>
                <w:lang w:val="en-US"/>
              </w:rPr>
              <w:t>[NSW]</w:t>
            </w:r>
          </w:p>
        </w:tc>
      </w:tr>
      <w:tr w:rsidR="009403A4" w:rsidRPr="00C12681" w14:paraId="782FB745" w14:textId="77777777" w:rsidTr="00C12681">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434182F4" w14:textId="18752317" w:rsidR="009403A4" w:rsidRPr="00FD09F1" w:rsidRDefault="009403A4" w:rsidP="009403A4">
            <w:pPr>
              <w:jc w:val="center"/>
              <w:rPr>
                <w:rFonts w:asciiTheme="majorHAnsi" w:hAnsiTheme="majorHAnsi"/>
              </w:rPr>
            </w:pPr>
            <w:r w:rsidRPr="00FD09F1">
              <w:rPr>
                <w:rFonts w:asciiTheme="majorHAnsi" w:hAnsiTheme="majorHAnsi" w:cstheme="majorHAnsi"/>
                <w:b w:val="0"/>
                <w:bCs w:val="0"/>
              </w:rPr>
              <w:t>S. 12</w:t>
            </w:r>
          </w:p>
        </w:tc>
        <w:tc>
          <w:tcPr>
            <w:tcW w:w="8034" w:type="dxa"/>
          </w:tcPr>
          <w:p w14:paraId="43499040" w14:textId="60CFED3D" w:rsidR="009403A4" w:rsidRPr="00FD09F1" w:rsidRDefault="009403A4" w:rsidP="009403A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D09F1">
              <w:rPr>
                <w:rFonts w:asciiTheme="majorHAnsi" w:hAnsiTheme="majorHAnsi" w:cstheme="majorHAnsi"/>
                <w:lang w:val="en-US"/>
              </w:rPr>
              <w:t>Meaning of serious incident</w:t>
            </w:r>
          </w:p>
        </w:tc>
      </w:tr>
      <w:tr w:rsidR="009403A4" w:rsidRPr="00C12681" w14:paraId="6C5554A1" w14:textId="77777777" w:rsidTr="00C1268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4CFA53C4" w14:textId="77777777" w:rsidR="009403A4" w:rsidRPr="00FD09F1" w:rsidRDefault="009403A4" w:rsidP="009403A4">
            <w:pPr>
              <w:jc w:val="center"/>
              <w:rPr>
                <w:rFonts w:asciiTheme="majorHAnsi" w:hAnsiTheme="majorHAnsi"/>
                <w:b w:val="0"/>
                <w:bCs w:val="0"/>
              </w:rPr>
            </w:pPr>
            <w:r w:rsidRPr="00FD09F1">
              <w:rPr>
                <w:rFonts w:asciiTheme="majorHAnsi" w:hAnsiTheme="majorHAnsi"/>
                <w:b w:val="0"/>
                <w:bCs w:val="0"/>
              </w:rPr>
              <w:t>S.165</w:t>
            </w:r>
          </w:p>
        </w:tc>
        <w:tc>
          <w:tcPr>
            <w:tcW w:w="8034" w:type="dxa"/>
          </w:tcPr>
          <w:p w14:paraId="3A6C6B18" w14:textId="77777777" w:rsidR="009403A4" w:rsidRPr="00FD09F1" w:rsidRDefault="009403A4" w:rsidP="009403A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D09F1">
              <w:rPr>
                <w:rFonts w:asciiTheme="majorHAnsi" w:hAnsiTheme="majorHAnsi"/>
              </w:rPr>
              <w:t>Offence to inadequately supervise children</w:t>
            </w:r>
          </w:p>
        </w:tc>
      </w:tr>
      <w:tr w:rsidR="009403A4" w:rsidRPr="00C12681" w14:paraId="51EFC22F" w14:textId="77777777" w:rsidTr="00C12681">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66A35D81" w14:textId="2B22F95E" w:rsidR="009403A4" w:rsidRPr="00FD09F1" w:rsidRDefault="009403A4" w:rsidP="009403A4">
            <w:pPr>
              <w:jc w:val="center"/>
              <w:rPr>
                <w:rFonts w:asciiTheme="majorHAnsi" w:hAnsiTheme="majorHAnsi"/>
              </w:rPr>
            </w:pPr>
            <w:r w:rsidRPr="00FD09F1">
              <w:rPr>
                <w:rFonts w:asciiTheme="majorHAnsi" w:hAnsiTheme="majorHAnsi" w:cstheme="majorHAnsi"/>
                <w:b w:val="0"/>
                <w:bCs w:val="0"/>
              </w:rPr>
              <w:t>S.166A</w:t>
            </w:r>
          </w:p>
        </w:tc>
        <w:tc>
          <w:tcPr>
            <w:tcW w:w="8034" w:type="dxa"/>
          </w:tcPr>
          <w:p w14:paraId="2A2F90DF" w14:textId="77777777" w:rsidR="009403A4" w:rsidRPr="00FD09F1" w:rsidRDefault="009403A4" w:rsidP="009403A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D09F1">
              <w:rPr>
                <w:rFonts w:asciiTheme="majorHAnsi" w:hAnsiTheme="majorHAnsi" w:cstheme="majorHAnsi"/>
                <w:lang w:val="en-US"/>
              </w:rPr>
              <w:t xml:space="preserve">Offence to subject child to inappropriate conduct </w:t>
            </w:r>
            <w:r w:rsidRPr="00FD09F1">
              <w:rPr>
                <w:rFonts w:asciiTheme="majorHAnsi" w:hAnsiTheme="majorHAnsi" w:cstheme="majorHAnsi"/>
                <w:color w:val="EE0000"/>
                <w:lang w:val="en-US"/>
              </w:rPr>
              <w:t>[NSW]</w:t>
            </w:r>
            <w:r w:rsidRPr="00FD09F1">
              <w:rPr>
                <w:rFonts w:asciiTheme="majorHAnsi" w:hAnsiTheme="majorHAnsi" w:cstheme="majorHAnsi"/>
              </w:rPr>
              <w:t xml:space="preserve"> </w:t>
            </w:r>
          </w:p>
          <w:p w14:paraId="2446F9F4" w14:textId="6F0ED145" w:rsidR="009403A4" w:rsidRPr="00FD09F1" w:rsidRDefault="009403A4" w:rsidP="009403A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D09F1">
              <w:rPr>
                <w:rFonts w:asciiTheme="majorHAnsi" w:hAnsiTheme="majorHAnsi" w:cstheme="majorHAnsi"/>
              </w:rPr>
              <w:t>Offences relating to inappropriate conduct [</w:t>
            </w:r>
            <w:r w:rsidRPr="00FD09F1">
              <w:rPr>
                <w:rFonts w:asciiTheme="majorHAnsi" w:hAnsiTheme="majorHAnsi" w:cstheme="majorHAnsi"/>
                <w:color w:val="EE0000"/>
              </w:rPr>
              <w:t>commencing 2026 Nationally</w:t>
            </w:r>
            <w:r w:rsidRPr="00FD09F1">
              <w:rPr>
                <w:rFonts w:asciiTheme="majorHAnsi" w:hAnsiTheme="majorHAnsi" w:cstheme="majorHAnsi"/>
              </w:rPr>
              <w:t>]</w:t>
            </w:r>
            <w:r w:rsidRPr="00FD09F1">
              <w:rPr>
                <w:rFonts w:asciiTheme="majorHAnsi" w:hAnsiTheme="majorHAnsi" w:cstheme="majorHAnsi"/>
                <w:color w:val="EE0000"/>
              </w:rPr>
              <w:t xml:space="preserve"> </w:t>
            </w:r>
          </w:p>
        </w:tc>
      </w:tr>
      <w:tr w:rsidR="009403A4" w:rsidRPr="00C12681" w14:paraId="0FA84395" w14:textId="77777777" w:rsidTr="00C1268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209C8752" w14:textId="77777777" w:rsidR="009403A4" w:rsidRPr="00FD09F1" w:rsidRDefault="009403A4" w:rsidP="009403A4">
            <w:pPr>
              <w:jc w:val="center"/>
              <w:rPr>
                <w:rFonts w:asciiTheme="majorHAnsi" w:hAnsiTheme="majorHAnsi"/>
                <w:b w:val="0"/>
                <w:bCs w:val="0"/>
              </w:rPr>
            </w:pPr>
            <w:r w:rsidRPr="00FD09F1">
              <w:rPr>
                <w:rFonts w:asciiTheme="majorHAnsi" w:hAnsiTheme="majorHAnsi"/>
                <w:b w:val="0"/>
                <w:bCs w:val="0"/>
              </w:rPr>
              <w:t>S.167</w:t>
            </w:r>
          </w:p>
        </w:tc>
        <w:tc>
          <w:tcPr>
            <w:tcW w:w="8034" w:type="dxa"/>
          </w:tcPr>
          <w:p w14:paraId="30001EBF" w14:textId="77777777" w:rsidR="009403A4" w:rsidRPr="00FD09F1" w:rsidRDefault="009403A4" w:rsidP="009403A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D09F1">
              <w:rPr>
                <w:rFonts w:asciiTheme="majorHAnsi" w:hAnsiTheme="majorHAnsi"/>
              </w:rPr>
              <w:t>Offence relating to protection of children from harm and hazards</w:t>
            </w:r>
          </w:p>
        </w:tc>
      </w:tr>
      <w:tr w:rsidR="009403A4" w:rsidRPr="00C12681" w14:paraId="22AACCEA" w14:textId="77777777" w:rsidTr="00C12681">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45355577" w14:textId="77777777" w:rsidR="009403A4" w:rsidRPr="00FD09F1" w:rsidRDefault="009403A4" w:rsidP="009403A4">
            <w:pPr>
              <w:jc w:val="center"/>
              <w:rPr>
                <w:rFonts w:asciiTheme="majorHAnsi" w:hAnsiTheme="majorHAnsi"/>
                <w:b w:val="0"/>
                <w:bCs w:val="0"/>
              </w:rPr>
            </w:pPr>
            <w:r w:rsidRPr="00FD09F1">
              <w:rPr>
                <w:rFonts w:asciiTheme="majorHAnsi" w:hAnsiTheme="majorHAnsi"/>
                <w:b w:val="0"/>
                <w:bCs w:val="0"/>
              </w:rPr>
              <w:t>S.174</w:t>
            </w:r>
          </w:p>
        </w:tc>
        <w:tc>
          <w:tcPr>
            <w:tcW w:w="8034" w:type="dxa"/>
          </w:tcPr>
          <w:p w14:paraId="2A1C81C3" w14:textId="77777777" w:rsidR="009403A4" w:rsidRPr="00FD09F1" w:rsidRDefault="009403A4" w:rsidP="009403A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D09F1">
              <w:rPr>
                <w:rFonts w:asciiTheme="majorHAnsi" w:hAnsiTheme="majorHAnsi"/>
              </w:rPr>
              <w:t xml:space="preserve">Offence to fail to notify certain information to Regulatory Authority </w:t>
            </w:r>
          </w:p>
        </w:tc>
      </w:tr>
      <w:tr w:rsidR="00A9489B" w:rsidRPr="00C12681" w14:paraId="341B08B5" w14:textId="77777777" w:rsidTr="00C1268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13A859EA" w14:textId="6FCF6FA8" w:rsidR="00A9489B" w:rsidRPr="00FD09F1" w:rsidRDefault="00A9489B" w:rsidP="009403A4">
            <w:pPr>
              <w:jc w:val="center"/>
              <w:rPr>
                <w:rFonts w:asciiTheme="majorHAnsi" w:hAnsiTheme="majorHAnsi"/>
                <w:b w:val="0"/>
                <w:bCs w:val="0"/>
              </w:rPr>
            </w:pPr>
            <w:r w:rsidRPr="00FD09F1">
              <w:rPr>
                <w:rFonts w:asciiTheme="majorHAnsi" w:hAnsiTheme="majorHAnsi"/>
                <w:b w:val="0"/>
                <w:bCs w:val="0"/>
              </w:rPr>
              <w:t>Part 6A</w:t>
            </w:r>
          </w:p>
        </w:tc>
        <w:tc>
          <w:tcPr>
            <w:tcW w:w="8034" w:type="dxa"/>
          </w:tcPr>
          <w:p w14:paraId="3C8E2480" w14:textId="5CC336F8" w:rsidR="00A9489B" w:rsidRPr="00FD09F1" w:rsidRDefault="00A9489B" w:rsidP="009403A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D09F1">
              <w:rPr>
                <w:rFonts w:asciiTheme="majorHAnsi" w:hAnsiTheme="majorHAnsi"/>
              </w:rPr>
              <w:t>Devices in education and care services</w:t>
            </w:r>
            <w:r w:rsidR="00A474DF" w:rsidRPr="00FD09F1">
              <w:rPr>
                <w:rFonts w:asciiTheme="majorHAnsi" w:hAnsiTheme="majorHAnsi"/>
              </w:rPr>
              <w:t xml:space="preserve"> </w:t>
            </w:r>
            <w:r w:rsidR="00A474DF" w:rsidRPr="00FD09F1">
              <w:rPr>
                <w:rFonts w:asciiTheme="majorHAnsi" w:hAnsiTheme="majorHAnsi" w:cstheme="majorHAnsi"/>
                <w:color w:val="EE0000"/>
                <w:lang w:val="en-US"/>
              </w:rPr>
              <w:t>[commencing 2026]</w:t>
            </w:r>
          </w:p>
        </w:tc>
      </w:tr>
      <w:tr w:rsidR="009403A4" w:rsidRPr="00C12681" w14:paraId="1FE780C3" w14:textId="77777777" w:rsidTr="00C12681">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6AD93C37" w14:textId="20948BD0" w:rsidR="009403A4" w:rsidRPr="00FD09F1" w:rsidRDefault="009403A4" w:rsidP="009403A4">
            <w:pPr>
              <w:jc w:val="center"/>
              <w:rPr>
                <w:rFonts w:asciiTheme="majorHAnsi" w:hAnsiTheme="majorHAnsi"/>
              </w:rPr>
            </w:pPr>
            <w:r w:rsidRPr="00FD09F1">
              <w:rPr>
                <w:rFonts w:asciiTheme="majorHAnsi" w:hAnsiTheme="majorHAnsi"/>
                <w:b w:val="0"/>
                <w:bCs w:val="0"/>
              </w:rPr>
              <w:t>13</w:t>
            </w:r>
          </w:p>
        </w:tc>
        <w:tc>
          <w:tcPr>
            <w:tcW w:w="8034" w:type="dxa"/>
          </w:tcPr>
          <w:p w14:paraId="2AE7F67A" w14:textId="75F30247" w:rsidR="009403A4" w:rsidRPr="00FD09F1" w:rsidRDefault="009403A4" w:rsidP="009403A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D09F1">
              <w:rPr>
                <w:rFonts w:asciiTheme="majorHAnsi" w:hAnsiTheme="majorHAnsi"/>
              </w:rPr>
              <w:t>Meaning of working directly with children</w:t>
            </w:r>
          </w:p>
        </w:tc>
      </w:tr>
      <w:tr w:rsidR="009403A4" w:rsidRPr="00C12681" w14:paraId="09FA8958" w14:textId="77777777" w:rsidTr="00C1268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78F23AFA" w14:textId="0EFDAA7F" w:rsidR="009403A4" w:rsidRPr="00C12681" w:rsidRDefault="009403A4" w:rsidP="009403A4">
            <w:pPr>
              <w:jc w:val="center"/>
              <w:rPr>
                <w:rFonts w:asciiTheme="majorHAnsi" w:hAnsiTheme="majorHAnsi"/>
                <w:b w:val="0"/>
                <w:bCs w:val="0"/>
              </w:rPr>
            </w:pPr>
            <w:r w:rsidRPr="00C12681">
              <w:rPr>
                <w:rFonts w:asciiTheme="majorHAnsi" w:hAnsiTheme="majorHAnsi"/>
                <w:b w:val="0"/>
                <w:bCs w:val="0"/>
              </w:rPr>
              <w:t>100</w:t>
            </w:r>
          </w:p>
        </w:tc>
        <w:tc>
          <w:tcPr>
            <w:tcW w:w="8034" w:type="dxa"/>
          </w:tcPr>
          <w:p w14:paraId="7FCD81D3" w14:textId="34827B11" w:rsidR="009403A4" w:rsidRPr="00C12681" w:rsidRDefault="009403A4" w:rsidP="009403A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12681">
              <w:rPr>
                <w:rFonts w:asciiTheme="majorHAnsi" w:hAnsiTheme="majorHAnsi"/>
              </w:rPr>
              <w:t>Risk assessment must be conducted before an excursion</w:t>
            </w:r>
          </w:p>
        </w:tc>
      </w:tr>
      <w:tr w:rsidR="009403A4" w:rsidRPr="00C12681" w14:paraId="3F28D8EC" w14:textId="77777777" w:rsidTr="00C12681">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2B47369F" w14:textId="79BB92FB" w:rsidR="009403A4" w:rsidRPr="00C12681" w:rsidRDefault="009403A4" w:rsidP="009403A4">
            <w:pPr>
              <w:jc w:val="center"/>
              <w:rPr>
                <w:rFonts w:asciiTheme="majorHAnsi" w:hAnsiTheme="majorHAnsi"/>
                <w:b w:val="0"/>
                <w:bCs w:val="0"/>
              </w:rPr>
            </w:pPr>
            <w:r w:rsidRPr="00C12681">
              <w:rPr>
                <w:rFonts w:asciiTheme="majorHAnsi" w:hAnsiTheme="majorHAnsi"/>
                <w:b w:val="0"/>
                <w:bCs w:val="0"/>
              </w:rPr>
              <w:t>101</w:t>
            </w:r>
          </w:p>
        </w:tc>
        <w:tc>
          <w:tcPr>
            <w:tcW w:w="8034" w:type="dxa"/>
          </w:tcPr>
          <w:p w14:paraId="66073FD6" w14:textId="2C02A49D" w:rsidR="009403A4" w:rsidRPr="00C12681" w:rsidRDefault="009403A4" w:rsidP="009403A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12681">
              <w:rPr>
                <w:rFonts w:asciiTheme="majorHAnsi" w:hAnsiTheme="majorHAnsi"/>
              </w:rPr>
              <w:t>Conduct of risk assessment for excursions</w:t>
            </w:r>
          </w:p>
        </w:tc>
      </w:tr>
      <w:tr w:rsidR="009403A4" w:rsidRPr="00C12681" w14:paraId="4476F86E" w14:textId="77777777" w:rsidTr="00C1268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3DC8D658" w14:textId="281CC1BD" w:rsidR="009403A4" w:rsidRPr="00C12681" w:rsidRDefault="009403A4" w:rsidP="009403A4">
            <w:pPr>
              <w:jc w:val="center"/>
              <w:rPr>
                <w:rFonts w:asciiTheme="majorHAnsi" w:hAnsiTheme="majorHAnsi"/>
                <w:b w:val="0"/>
                <w:bCs w:val="0"/>
              </w:rPr>
            </w:pPr>
            <w:r w:rsidRPr="00C12681">
              <w:rPr>
                <w:rFonts w:asciiTheme="majorHAnsi" w:hAnsiTheme="majorHAnsi"/>
                <w:b w:val="0"/>
                <w:bCs w:val="0"/>
              </w:rPr>
              <w:lastRenderedPageBreak/>
              <w:t>102C(2)(g)</w:t>
            </w:r>
          </w:p>
        </w:tc>
        <w:tc>
          <w:tcPr>
            <w:tcW w:w="8034" w:type="dxa"/>
          </w:tcPr>
          <w:p w14:paraId="5CD3CD47" w14:textId="72413F88" w:rsidR="009403A4" w:rsidRPr="00C12681" w:rsidRDefault="009403A4" w:rsidP="009403A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12681">
              <w:rPr>
                <w:rFonts w:asciiTheme="majorHAnsi" w:hAnsiTheme="majorHAnsi"/>
              </w:rPr>
              <w:t>Supervision during transportation</w:t>
            </w:r>
          </w:p>
        </w:tc>
      </w:tr>
      <w:tr w:rsidR="009403A4" w:rsidRPr="00C12681" w14:paraId="1019E8F9" w14:textId="77777777" w:rsidTr="00C12681">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438F88D3" w14:textId="4C2F365F" w:rsidR="009403A4" w:rsidRPr="00C12681" w:rsidRDefault="009403A4" w:rsidP="009403A4">
            <w:pPr>
              <w:jc w:val="center"/>
              <w:rPr>
                <w:rFonts w:asciiTheme="majorHAnsi" w:hAnsiTheme="majorHAnsi"/>
                <w:b w:val="0"/>
                <w:bCs w:val="0"/>
              </w:rPr>
            </w:pPr>
            <w:r w:rsidRPr="00C12681">
              <w:rPr>
                <w:rFonts w:asciiTheme="majorHAnsi" w:hAnsiTheme="majorHAnsi"/>
                <w:b w:val="0"/>
                <w:bCs w:val="0"/>
              </w:rPr>
              <w:t>102E</w:t>
            </w:r>
          </w:p>
        </w:tc>
        <w:tc>
          <w:tcPr>
            <w:tcW w:w="8034" w:type="dxa"/>
          </w:tcPr>
          <w:p w14:paraId="7480E68F" w14:textId="4A45BEFE" w:rsidR="009403A4" w:rsidRPr="00C12681" w:rsidRDefault="009403A4" w:rsidP="009403A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12681">
              <w:rPr>
                <w:rFonts w:asciiTheme="majorHAnsi" w:hAnsiTheme="majorHAnsi"/>
              </w:rPr>
              <w:t>Children embarking a means of transport- centre based service</w:t>
            </w:r>
          </w:p>
        </w:tc>
      </w:tr>
      <w:tr w:rsidR="009403A4" w:rsidRPr="00C12681" w14:paraId="4589088A" w14:textId="77777777" w:rsidTr="00C1268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29D91254" w14:textId="70BCE000" w:rsidR="009403A4" w:rsidRPr="00C12681" w:rsidRDefault="009403A4" w:rsidP="009403A4">
            <w:pPr>
              <w:jc w:val="center"/>
              <w:rPr>
                <w:rFonts w:asciiTheme="majorHAnsi" w:hAnsiTheme="majorHAnsi"/>
                <w:b w:val="0"/>
                <w:bCs w:val="0"/>
              </w:rPr>
            </w:pPr>
            <w:r w:rsidRPr="00C12681">
              <w:rPr>
                <w:rFonts w:asciiTheme="majorHAnsi" w:hAnsiTheme="majorHAnsi"/>
                <w:b w:val="0"/>
                <w:bCs w:val="0"/>
              </w:rPr>
              <w:t>102F</w:t>
            </w:r>
          </w:p>
        </w:tc>
        <w:tc>
          <w:tcPr>
            <w:tcW w:w="8034" w:type="dxa"/>
          </w:tcPr>
          <w:p w14:paraId="07A0F94F" w14:textId="18EA5604" w:rsidR="009403A4" w:rsidRPr="00C12681" w:rsidRDefault="009403A4" w:rsidP="009403A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12681">
              <w:rPr>
                <w:rFonts w:asciiTheme="majorHAnsi" w:hAnsiTheme="majorHAnsi"/>
              </w:rPr>
              <w:t>Children disembarking a means of transport- centre based service</w:t>
            </w:r>
          </w:p>
        </w:tc>
      </w:tr>
      <w:tr w:rsidR="009403A4" w:rsidRPr="00C12681" w14:paraId="05B2024B" w14:textId="77777777" w:rsidTr="00C12681">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4790F06C" w14:textId="256E99AC" w:rsidR="009403A4" w:rsidRPr="00C12681" w:rsidRDefault="009403A4" w:rsidP="009403A4">
            <w:pPr>
              <w:jc w:val="center"/>
              <w:rPr>
                <w:rFonts w:asciiTheme="majorHAnsi" w:hAnsiTheme="majorHAnsi" w:cs="Calibri"/>
                <w:b w:val="0"/>
                <w:bCs w:val="0"/>
              </w:rPr>
            </w:pPr>
            <w:r w:rsidRPr="00C12681">
              <w:rPr>
                <w:rFonts w:asciiTheme="majorHAnsi" w:hAnsiTheme="majorHAnsi"/>
                <w:b w:val="0"/>
                <w:bCs w:val="0"/>
              </w:rPr>
              <w:t>115</w:t>
            </w:r>
          </w:p>
        </w:tc>
        <w:tc>
          <w:tcPr>
            <w:tcW w:w="8034" w:type="dxa"/>
          </w:tcPr>
          <w:p w14:paraId="1E643781" w14:textId="6242AA23" w:rsidR="009403A4" w:rsidRPr="00C12681" w:rsidRDefault="009403A4" w:rsidP="009403A4">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rPr>
            </w:pPr>
            <w:r w:rsidRPr="00C12681">
              <w:rPr>
                <w:rFonts w:asciiTheme="majorHAnsi" w:hAnsiTheme="majorHAnsi"/>
              </w:rPr>
              <w:t>Premises designed to facilitate supervision</w:t>
            </w:r>
          </w:p>
        </w:tc>
      </w:tr>
      <w:tr w:rsidR="009403A4" w:rsidRPr="00C12681" w14:paraId="7BD1BA5A" w14:textId="77777777" w:rsidTr="00C1268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3C3FF4F8" w14:textId="3285F348" w:rsidR="009403A4" w:rsidRPr="00C12681" w:rsidRDefault="009403A4" w:rsidP="009403A4">
            <w:pPr>
              <w:jc w:val="center"/>
              <w:rPr>
                <w:rFonts w:asciiTheme="majorHAnsi" w:hAnsiTheme="majorHAnsi"/>
                <w:b w:val="0"/>
                <w:bCs w:val="0"/>
              </w:rPr>
            </w:pPr>
            <w:r w:rsidRPr="00C12681">
              <w:rPr>
                <w:rFonts w:asciiTheme="majorHAnsi" w:hAnsiTheme="majorHAnsi"/>
                <w:b w:val="0"/>
                <w:bCs w:val="0"/>
              </w:rPr>
              <w:t>120</w:t>
            </w:r>
          </w:p>
        </w:tc>
        <w:tc>
          <w:tcPr>
            <w:tcW w:w="8034" w:type="dxa"/>
          </w:tcPr>
          <w:p w14:paraId="7CA5B305" w14:textId="57D2E094" w:rsidR="009403A4" w:rsidRPr="00C12681" w:rsidRDefault="009403A4" w:rsidP="009403A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12681">
              <w:rPr>
                <w:rFonts w:asciiTheme="majorHAnsi" w:hAnsiTheme="majorHAnsi"/>
              </w:rPr>
              <w:t xml:space="preserve">Educators who are under 18 to be supervised </w:t>
            </w:r>
          </w:p>
        </w:tc>
      </w:tr>
      <w:tr w:rsidR="009403A4" w:rsidRPr="00C12681" w14:paraId="5C2AB462" w14:textId="77777777" w:rsidTr="00C12681">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190FC816" w14:textId="4FFE7C49" w:rsidR="009403A4" w:rsidRPr="00C12681" w:rsidRDefault="009403A4" w:rsidP="009403A4">
            <w:pPr>
              <w:jc w:val="center"/>
              <w:rPr>
                <w:rFonts w:asciiTheme="majorHAnsi" w:hAnsiTheme="majorHAnsi"/>
                <w:b w:val="0"/>
                <w:bCs w:val="0"/>
              </w:rPr>
            </w:pPr>
            <w:r w:rsidRPr="00C12681">
              <w:rPr>
                <w:rFonts w:asciiTheme="majorHAnsi" w:hAnsiTheme="majorHAnsi"/>
                <w:b w:val="0"/>
                <w:bCs w:val="0"/>
              </w:rPr>
              <w:t>121</w:t>
            </w:r>
          </w:p>
        </w:tc>
        <w:tc>
          <w:tcPr>
            <w:tcW w:w="8034" w:type="dxa"/>
          </w:tcPr>
          <w:p w14:paraId="0D7BA9B8" w14:textId="70F2D349" w:rsidR="009403A4" w:rsidRPr="00C12681" w:rsidRDefault="009403A4" w:rsidP="009403A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12681">
              <w:rPr>
                <w:rFonts w:asciiTheme="majorHAnsi" w:hAnsiTheme="majorHAnsi"/>
              </w:rPr>
              <w:t>Application of Division 3</w:t>
            </w:r>
          </w:p>
        </w:tc>
      </w:tr>
      <w:tr w:rsidR="009403A4" w:rsidRPr="00C12681" w14:paraId="5F4B3B61" w14:textId="77777777" w:rsidTr="00C1268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14828CE4" w14:textId="2EA07E66" w:rsidR="009403A4" w:rsidRPr="00C12681" w:rsidRDefault="009403A4" w:rsidP="009403A4">
            <w:pPr>
              <w:jc w:val="center"/>
              <w:rPr>
                <w:rFonts w:asciiTheme="majorHAnsi" w:hAnsiTheme="majorHAnsi"/>
                <w:b w:val="0"/>
                <w:bCs w:val="0"/>
              </w:rPr>
            </w:pPr>
            <w:r w:rsidRPr="00C12681">
              <w:rPr>
                <w:rFonts w:asciiTheme="majorHAnsi" w:hAnsiTheme="majorHAnsi"/>
                <w:b w:val="0"/>
                <w:bCs w:val="0"/>
              </w:rPr>
              <w:t>122</w:t>
            </w:r>
          </w:p>
        </w:tc>
        <w:tc>
          <w:tcPr>
            <w:tcW w:w="8034" w:type="dxa"/>
          </w:tcPr>
          <w:p w14:paraId="6F63B608" w14:textId="5E1DD1AA" w:rsidR="009403A4" w:rsidRPr="00C12681" w:rsidRDefault="009403A4" w:rsidP="009403A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12681">
              <w:rPr>
                <w:rFonts w:asciiTheme="majorHAnsi" w:hAnsiTheme="majorHAnsi"/>
              </w:rPr>
              <w:t>Educators must be working directly with children to be included in ratios</w:t>
            </w:r>
          </w:p>
        </w:tc>
      </w:tr>
      <w:tr w:rsidR="009403A4" w:rsidRPr="00C12681" w14:paraId="2577A86E" w14:textId="77777777" w:rsidTr="00C12681">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65EB403C" w14:textId="390152F4" w:rsidR="009403A4" w:rsidRPr="00C12681" w:rsidRDefault="009403A4" w:rsidP="009403A4">
            <w:pPr>
              <w:jc w:val="center"/>
              <w:rPr>
                <w:rFonts w:asciiTheme="majorHAnsi" w:hAnsiTheme="majorHAnsi"/>
                <w:b w:val="0"/>
                <w:bCs w:val="0"/>
              </w:rPr>
            </w:pPr>
            <w:r w:rsidRPr="00C12681">
              <w:rPr>
                <w:rFonts w:asciiTheme="majorHAnsi" w:hAnsiTheme="majorHAnsi"/>
                <w:b w:val="0"/>
                <w:bCs w:val="0"/>
              </w:rPr>
              <w:t>123</w:t>
            </w:r>
          </w:p>
        </w:tc>
        <w:tc>
          <w:tcPr>
            <w:tcW w:w="8034" w:type="dxa"/>
          </w:tcPr>
          <w:p w14:paraId="0D0C21C1" w14:textId="02D83F93" w:rsidR="009403A4" w:rsidRPr="00C12681" w:rsidRDefault="009403A4" w:rsidP="009403A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12681">
              <w:rPr>
                <w:rFonts w:asciiTheme="majorHAnsi" w:hAnsiTheme="majorHAnsi"/>
              </w:rPr>
              <w:t xml:space="preserve">Educator to child rations-Centre based services </w:t>
            </w:r>
          </w:p>
        </w:tc>
      </w:tr>
      <w:tr w:rsidR="009403A4" w:rsidRPr="00C12681" w14:paraId="471C85E8" w14:textId="77777777" w:rsidTr="00C1268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3167C2AA" w14:textId="3D0B9137" w:rsidR="009403A4" w:rsidRPr="00C12681" w:rsidRDefault="009403A4" w:rsidP="009403A4">
            <w:pPr>
              <w:jc w:val="center"/>
              <w:rPr>
                <w:rFonts w:asciiTheme="majorHAnsi" w:hAnsiTheme="majorHAnsi"/>
                <w:b w:val="0"/>
                <w:bCs w:val="0"/>
              </w:rPr>
            </w:pPr>
            <w:r w:rsidRPr="00C12681">
              <w:rPr>
                <w:rFonts w:asciiTheme="majorHAnsi" w:hAnsiTheme="majorHAnsi"/>
                <w:b w:val="0"/>
                <w:bCs w:val="0"/>
              </w:rPr>
              <w:t>126</w:t>
            </w:r>
          </w:p>
        </w:tc>
        <w:tc>
          <w:tcPr>
            <w:tcW w:w="8034" w:type="dxa"/>
          </w:tcPr>
          <w:p w14:paraId="74A3B325" w14:textId="7FCEC844" w:rsidR="009403A4" w:rsidRPr="00C12681" w:rsidRDefault="009403A4" w:rsidP="009403A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12681">
              <w:rPr>
                <w:rFonts w:asciiTheme="majorHAnsi" w:hAnsiTheme="majorHAnsi"/>
              </w:rPr>
              <w:t>Centre based services-general educator qualifications</w:t>
            </w:r>
          </w:p>
        </w:tc>
      </w:tr>
      <w:tr w:rsidR="009403A4" w:rsidRPr="00C12681" w14:paraId="3B84BD0C" w14:textId="77777777" w:rsidTr="00C12681">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098AAB84" w14:textId="256F8C11" w:rsidR="009403A4" w:rsidRPr="00FD09F1" w:rsidRDefault="009403A4" w:rsidP="009403A4">
            <w:pPr>
              <w:jc w:val="center"/>
              <w:rPr>
                <w:rFonts w:asciiTheme="majorHAnsi" w:hAnsiTheme="majorHAnsi"/>
              </w:rPr>
            </w:pPr>
            <w:r w:rsidRPr="00FD09F1">
              <w:rPr>
                <w:rFonts w:asciiTheme="majorHAnsi" w:hAnsiTheme="majorHAnsi"/>
                <w:b w:val="0"/>
                <w:bCs w:val="0"/>
              </w:rPr>
              <w:t>131</w:t>
            </w:r>
          </w:p>
        </w:tc>
        <w:tc>
          <w:tcPr>
            <w:tcW w:w="8034" w:type="dxa"/>
          </w:tcPr>
          <w:p w14:paraId="27E29BEE" w14:textId="511BB3A2" w:rsidR="009403A4" w:rsidRPr="00FD09F1" w:rsidRDefault="009403A4" w:rsidP="009403A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D09F1">
              <w:rPr>
                <w:rFonts w:ascii="Calibri Light" w:hAnsi="Calibri Light" w:cs="Calibri Light"/>
              </w:rPr>
              <w:t>Requirement for early childhood teacher—centre-based services—fewer than 25 approved places</w:t>
            </w:r>
          </w:p>
        </w:tc>
      </w:tr>
      <w:tr w:rsidR="009403A4" w:rsidRPr="00C12681" w14:paraId="14AC77F6" w14:textId="77777777" w:rsidTr="00C1268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4BADAB2D" w14:textId="4EE74D0B" w:rsidR="009403A4" w:rsidRPr="00FD09F1" w:rsidRDefault="009403A4" w:rsidP="009403A4">
            <w:pPr>
              <w:jc w:val="center"/>
              <w:rPr>
                <w:rFonts w:asciiTheme="majorHAnsi" w:hAnsiTheme="majorHAnsi"/>
                <w:b w:val="0"/>
                <w:bCs w:val="0"/>
              </w:rPr>
            </w:pPr>
            <w:r w:rsidRPr="00FD09F1">
              <w:rPr>
                <w:rFonts w:asciiTheme="majorHAnsi" w:hAnsiTheme="majorHAnsi"/>
                <w:b w:val="0"/>
                <w:bCs w:val="0"/>
              </w:rPr>
              <w:t>132</w:t>
            </w:r>
          </w:p>
        </w:tc>
        <w:tc>
          <w:tcPr>
            <w:tcW w:w="8034" w:type="dxa"/>
          </w:tcPr>
          <w:p w14:paraId="608CCD4A" w14:textId="5613880B" w:rsidR="009403A4" w:rsidRPr="00FD09F1" w:rsidRDefault="009403A4" w:rsidP="009403A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D09F1">
              <w:rPr>
                <w:rFonts w:asciiTheme="majorHAnsi" w:hAnsiTheme="majorHAnsi"/>
              </w:rPr>
              <w:t>Requirement for early childhood teacher- centre based services 25-59 children</w:t>
            </w:r>
          </w:p>
        </w:tc>
      </w:tr>
      <w:tr w:rsidR="009403A4" w:rsidRPr="00C12681" w14:paraId="20E3B3BA" w14:textId="77777777" w:rsidTr="00C12681">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4165922E" w14:textId="29EB9EF8" w:rsidR="009403A4" w:rsidRPr="00FD09F1" w:rsidRDefault="009403A4" w:rsidP="009403A4">
            <w:pPr>
              <w:jc w:val="center"/>
              <w:rPr>
                <w:rFonts w:asciiTheme="majorHAnsi" w:hAnsiTheme="majorHAnsi"/>
                <w:b w:val="0"/>
                <w:bCs w:val="0"/>
              </w:rPr>
            </w:pPr>
            <w:r w:rsidRPr="00FD09F1">
              <w:rPr>
                <w:rFonts w:asciiTheme="majorHAnsi" w:hAnsiTheme="majorHAnsi"/>
                <w:b w:val="0"/>
                <w:bCs w:val="0"/>
              </w:rPr>
              <w:t>133</w:t>
            </w:r>
          </w:p>
        </w:tc>
        <w:tc>
          <w:tcPr>
            <w:tcW w:w="8034" w:type="dxa"/>
          </w:tcPr>
          <w:p w14:paraId="70A5BA29" w14:textId="4656F04D" w:rsidR="009403A4" w:rsidRPr="00FD09F1" w:rsidRDefault="009403A4" w:rsidP="009403A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D09F1">
              <w:rPr>
                <w:rFonts w:asciiTheme="majorHAnsi" w:hAnsiTheme="majorHAnsi"/>
              </w:rPr>
              <w:t>Requirement for early childhood teacher- centre based services 60-80 children</w:t>
            </w:r>
          </w:p>
        </w:tc>
      </w:tr>
      <w:tr w:rsidR="009403A4" w:rsidRPr="00C12681" w14:paraId="325F4D09" w14:textId="77777777" w:rsidTr="00C1268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63E5283E" w14:textId="692B6A1E" w:rsidR="009403A4" w:rsidRPr="00FD09F1" w:rsidRDefault="009403A4" w:rsidP="009403A4">
            <w:pPr>
              <w:jc w:val="center"/>
              <w:rPr>
                <w:rFonts w:asciiTheme="majorHAnsi" w:hAnsiTheme="majorHAnsi"/>
                <w:b w:val="0"/>
                <w:bCs w:val="0"/>
              </w:rPr>
            </w:pPr>
            <w:r w:rsidRPr="00FD09F1">
              <w:rPr>
                <w:rFonts w:asciiTheme="majorHAnsi" w:hAnsiTheme="majorHAnsi"/>
                <w:b w:val="0"/>
                <w:bCs w:val="0"/>
              </w:rPr>
              <w:t>134</w:t>
            </w:r>
          </w:p>
        </w:tc>
        <w:tc>
          <w:tcPr>
            <w:tcW w:w="8034" w:type="dxa"/>
          </w:tcPr>
          <w:p w14:paraId="6945B5E0" w14:textId="539F64AF" w:rsidR="009403A4" w:rsidRPr="00FD09F1" w:rsidRDefault="009403A4" w:rsidP="009403A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D09F1">
              <w:rPr>
                <w:rFonts w:asciiTheme="majorHAnsi" w:hAnsiTheme="majorHAnsi"/>
              </w:rPr>
              <w:t>Requirement for early childhood teacher- centre based services- more than 80 children</w:t>
            </w:r>
          </w:p>
        </w:tc>
      </w:tr>
      <w:tr w:rsidR="009403A4" w:rsidRPr="00C12681" w14:paraId="44937D6D" w14:textId="77777777" w:rsidTr="00C12681">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501A5C13" w14:textId="776433CB" w:rsidR="009403A4" w:rsidRPr="00FD09F1" w:rsidRDefault="009403A4" w:rsidP="009403A4">
            <w:pPr>
              <w:jc w:val="center"/>
              <w:rPr>
                <w:rFonts w:asciiTheme="majorHAnsi" w:hAnsiTheme="majorHAnsi"/>
                <w:b w:val="0"/>
                <w:bCs w:val="0"/>
              </w:rPr>
            </w:pPr>
            <w:r w:rsidRPr="00FD09F1">
              <w:rPr>
                <w:rFonts w:asciiTheme="majorHAnsi" w:hAnsiTheme="majorHAnsi"/>
                <w:b w:val="0"/>
                <w:bCs w:val="0"/>
              </w:rPr>
              <w:t>151</w:t>
            </w:r>
          </w:p>
        </w:tc>
        <w:tc>
          <w:tcPr>
            <w:tcW w:w="8034" w:type="dxa"/>
          </w:tcPr>
          <w:p w14:paraId="1E4B29E8" w14:textId="75AC86FD" w:rsidR="009403A4" w:rsidRPr="00FD09F1" w:rsidRDefault="009403A4" w:rsidP="009403A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D09F1">
              <w:rPr>
                <w:rFonts w:asciiTheme="majorHAnsi" w:hAnsiTheme="majorHAnsi"/>
              </w:rPr>
              <w:t>Record of educators working directly with children</w:t>
            </w:r>
          </w:p>
        </w:tc>
      </w:tr>
      <w:tr w:rsidR="009403A4" w:rsidRPr="00C12681" w14:paraId="4748C0F2" w14:textId="77777777" w:rsidTr="00C1268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567A497C" w14:textId="463B6955" w:rsidR="009403A4" w:rsidRPr="00FD09F1" w:rsidRDefault="009403A4" w:rsidP="009403A4">
            <w:pPr>
              <w:jc w:val="center"/>
              <w:rPr>
                <w:rFonts w:asciiTheme="majorHAnsi" w:hAnsiTheme="majorHAnsi"/>
                <w:b w:val="0"/>
                <w:bCs w:val="0"/>
              </w:rPr>
            </w:pPr>
            <w:r w:rsidRPr="00FD09F1">
              <w:rPr>
                <w:rFonts w:asciiTheme="majorHAnsi" w:hAnsiTheme="majorHAnsi"/>
                <w:b w:val="0"/>
                <w:bCs w:val="0"/>
              </w:rPr>
              <w:t>168</w:t>
            </w:r>
          </w:p>
        </w:tc>
        <w:tc>
          <w:tcPr>
            <w:tcW w:w="8034" w:type="dxa"/>
          </w:tcPr>
          <w:p w14:paraId="2C620439" w14:textId="7044C741" w:rsidR="009403A4" w:rsidRPr="00FD09F1" w:rsidRDefault="009403A4" w:rsidP="009403A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D09F1">
              <w:rPr>
                <w:rFonts w:asciiTheme="majorHAnsi" w:hAnsiTheme="majorHAnsi"/>
              </w:rPr>
              <w:t xml:space="preserve">Education and care service must have policies and procedures </w:t>
            </w:r>
          </w:p>
        </w:tc>
      </w:tr>
      <w:tr w:rsidR="009403A4" w:rsidRPr="00C12681" w14:paraId="1A2477E8" w14:textId="77777777" w:rsidTr="00C12681">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7589946E" w14:textId="6EDB15A4" w:rsidR="009403A4" w:rsidRPr="00FD09F1" w:rsidRDefault="009403A4" w:rsidP="009403A4">
            <w:pPr>
              <w:jc w:val="center"/>
              <w:rPr>
                <w:rFonts w:asciiTheme="majorHAnsi" w:hAnsiTheme="majorHAnsi"/>
              </w:rPr>
            </w:pPr>
            <w:r w:rsidRPr="00FD09F1">
              <w:rPr>
                <w:rFonts w:ascii="Calibri Light" w:hAnsi="Calibri Light" w:cs="Calibri Light"/>
                <w:b w:val="0"/>
                <w:bCs w:val="0"/>
              </w:rPr>
              <w:t>170</w:t>
            </w:r>
          </w:p>
        </w:tc>
        <w:tc>
          <w:tcPr>
            <w:tcW w:w="8034" w:type="dxa"/>
          </w:tcPr>
          <w:p w14:paraId="3A103094" w14:textId="65DA17C8" w:rsidR="009403A4" w:rsidRPr="00FD09F1" w:rsidRDefault="009403A4" w:rsidP="009403A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D09F1">
              <w:rPr>
                <w:rFonts w:ascii="Calibri Light" w:hAnsi="Calibri Light" w:cs="Calibri Light"/>
              </w:rPr>
              <w:t>Policies and procedures to be followed</w:t>
            </w:r>
          </w:p>
        </w:tc>
      </w:tr>
      <w:tr w:rsidR="009403A4" w:rsidRPr="00C12681" w14:paraId="0026EB17" w14:textId="77777777" w:rsidTr="00C1268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51" w:type="dxa"/>
          </w:tcPr>
          <w:p w14:paraId="20442677" w14:textId="199CFF9A" w:rsidR="009403A4" w:rsidRPr="00FD09F1" w:rsidRDefault="009403A4" w:rsidP="009403A4">
            <w:pPr>
              <w:jc w:val="center"/>
              <w:rPr>
                <w:rFonts w:asciiTheme="majorHAnsi" w:hAnsiTheme="majorHAnsi"/>
                <w:b w:val="0"/>
                <w:bCs w:val="0"/>
              </w:rPr>
            </w:pPr>
            <w:r w:rsidRPr="00FD09F1">
              <w:rPr>
                <w:rFonts w:asciiTheme="majorHAnsi" w:hAnsiTheme="majorHAnsi"/>
                <w:b w:val="0"/>
                <w:bCs w:val="0"/>
              </w:rPr>
              <w:t>176</w:t>
            </w:r>
          </w:p>
        </w:tc>
        <w:tc>
          <w:tcPr>
            <w:tcW w:w="8034" w:type="dxa"/>
          </w:tcPr>
          <w:p w14:paraId="71846BC2" w14:textId="37067B81" w:rsidR="009403A4" w:rsidRPr="00FD09F1" w:rsidRDefault="009403A4" w:rsidP="009403A4">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D09F1">
              <w:rPr>
                <w:rFonts w:asciiTheme="majorHAnsi" w:hAnsiTheme="majorHAnsi"/>
              </w:rPr>
              <w:t xml:space="preserve">Time to notify certain circumstances to Regulatory Authorities </w:t>
            </w:r>
          </w:p>
        </w:tc>
      </w:tr>
      <w:tr w:rsidR="009403A4" w:rsidRPr="00C12681" w14:paraId="6572BDB3" w14:textId="77777777" w:rsidTr="00C12681">
        <w:trPr>
          <w:trHeight w:val="488"/>
        </w:trPr>
        <w:tc>
          <w:tcPr>
            <w:cnfStyle w:val="001000000000" w:firstRow="0" w:lastRow="0" w:firstColumn="1" w:lastColumn="0" w:oddVBand="0" w:evenVBand="0" w:oddHBand="0" w:evenHBand="0" w:firstRowFirstColumn="0" w:firstRowLastColumn="0" w:lastRowFirstColumn="0" w:lastRowLastColumn="0"/>
            <w:tcW w:w="1151" w:type="dxa"/>
          </w:tcPr>
          <w:p w14:paraId="6A34CA6E" w14:textId="0EBCE56C" w:rsidR="009403A4" w:rsidRPr="00C12681" w:rsidRDefault="009403A4" w:rsidP="009403A4">
            <w:pPr>
              <w:jc w:val="center"/>
              <w:rPr>
                <w:rFonts w:asciiTheme="majorHAnsi" w:hAnsiTheme="majorHAnsi"/>
                <w:b w:val="0"/>
                <w:bCs w:val="0"/>
              </w:rPr>
            </w:pPr>
            <w:r w:rsidRPr="00C12681">
              <w:rPr>
                <w:rFonts w:asciiTheme="majorHAnsi" w:hAnsiTheme="majorHAnsi"/>
                <w:b w:val="0"/>
                <w:bCs w:val="0"/>
              </w:rPr>
              <w:t>264</w:t>
            </w:r>
          </w:p>
        </w:tc>
        <w:tc>
          <w:tcPr>
            <w:tcW w:w="8034" w:type="dxa"/>
          </w:tcPr>
          <w:p w14:paraId="0646CEA8" w14:textId="7FBA26BD" w:rsidR="009403A4" w:rsidRPr="00C12681" w:rsidRDefault="009403A4" w:rsidP="009403A4">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12681">
              <w:rPr>
                <w:rFonts w:asciiTheme="majorHAnsi" w:hAnsiTheme="majorHAnsi"/>
              </w:rPr>
              <w:t xml:space="preserve">General qualifications for educators – Centre based </w:t>
            </w:r>
          </w:p>
        </w:tc>
      </w:tr>
    </w:tbl>
    <w:p w14:paraId="5D99CF00" w14:textId="77777777" w:rsidR="002D0F87" w:rsidRDefault="002D0F87" w:rsidP="005D148A">
      <w:pPr>
        <w:spacing w:line="360" w:lineRule="auto"/>
        <w:rPr>
          <w:rFonts w:cs="Arial"/>
          <w:sz w:val="24"/>
          <w:szCs w:val="24"/>
          <w:lang w:val="en-US"/>
        </w:rPr>
      </w:pPr>
    </w:p>
    <w:p w14:paraId="69EED422" w14:textId="77777777" w:rsidR="00B35707" w:rsidRDefault="005D148A" w:rsidP="000A128F">
      <w:pPr>
        <w:spacing w:after="0" w:line="360" w:lineRule="auto"/>
        <w:rPr>
          <w:rFonts w:asciiTheme="majorHAnsi" w:hAnsiTheme="majorHAnsi" w:cs="Arial"/>
        </w:rPr>
      </w:pPr>
      <w:r w:rsidRPr="009F124F">
        <w:rPr>
          <w:rFonts w:cs="Arial"/>
          <w:sz w:val="24"/>
          <w:szCs w:val="24"/>
        </w:rPr>
        <w:t>PURPOSE</w:t>
      </w:r>
    </w:p>
    <w:p w14:paraId="21BAFEA1" w14:textId="332EBCED" w:rsidR="004124A6" w:rsidRPr="009B1C59" w:rsidRDefault="004124A6" w:rsidP="00760D86">
      <w:pPr>
        <w:spacing w:line="360" w:lineRule="auto"/>
        <w:rPr>
          <w:rFonts w:asciiTheme="majorHAnsi" w:hAnsiTheme="majorHAnsi"/>
        </w:rPr>
      </w:pPr>
      <w:r w:rsidRPr="009B1C59">
        <w:rPr>
          <w:rFonts w:asciiTheme="majorHAnsi" w:hAnsiTheme="majorHAnsi"/>
        </w:rPr>
        <w:t xml:space="preserve">Educators have a duty of care to ensure children </w:t>
      </w:r>
      <w:r w:rsidRPr="00E244F7">
        <w:rPr>
          <w:rFonts w:asciiTheme="majorHAnsi" w:hAnsiTheme="majorHAnsi"/>
        </w:rPr>
        <w:t xml:space="preserve">are </w:t>
      </w:r>
      <w:r w:rsidR="003E2C81" w:rsidRPr="00E244F7">
        <w:rPr>
          <w:rFonts w:asciiTheme="majorHAnsi" w:hAnsiTheme="majorHAnsi"/>
        </w:rPr>
        <w:t xml:space="preserve">actively </w:t>
      </w:r>
      <w:r w:rsidRPr="00E244F7">
        <w:rPr>
          <w:rFonts w:asciiTheme="majorHAnsi" w:hAnsiTheme="majorHAnsi"/>
        </w:rPr>
        <w:t>supervised</w:t>
      </w:r>
      <w:r w:rsidRPr="009B1C59">
        <w:rPr>
          <w:rFonts w:asciiTheme="majorHAnsi" w:hAnsiTheme="majorHAnsi"/>
        </w:rPr>
        <w:t xml:space="preserve"> at all times, maintain</w:t>
      </w:r>
      <w:r>
        <w:rPr>
          <w:rFonts w:asciiTheme="majorHAnsi" w:hAnsiTheme="majorHAnsi"/>
        </w:rPr>
        <w:t>ing</w:t>
      </w:r>
      <w:r w:rsidRPr="009B1C59">
        <w:rPr>
          <w:rFonts w:asciiTheme="majorHAnsi" w:hAnsiTheme="majorHAnsi"/>
        </w:rPr>
        <w:t xml:space="preserve"> </w:t>
      </w:r>
      <w:r w:rsidR="006D7816" w:rsidRPr="009B1C59">
        <w:rPr>
          <w:rFonts w:asciiTheme="majorHAnsi" w:hAnsiTheme="majorHAnsi"/>
        </w:rPr>
        <w:t>safe and secure environment</w:t>
      </w:r>
      <w:r w:rsidR="006D7816">
        <w:rPr>
          <w:rFonts w:asciiTheme="majorHAnsi" w:hAnsiTheme="majorHAnsi"/>
        </w:rPr>
        <w:t>s whilst</w:t>
      </w:r>
      <w:r w:rsidRPr="009B1C59">
        <w:rPr>
          <w:rFonts w:asciiTheme="majorHAnsi" w:hAnsiTheme="majorHAnsi"/>
        </w:rPr>
        <w:t xml:space="preserve"> adhering </w:t>
      </w:r>
      <w:r w:rsidRPr="000A128F">
        <w:rPr>
          <w:rFonts w:asciiTheme="majorHAnsi" w:hAnsiTheme="majorHAnsi"/>
        </w:rPr>
        <w:t xml:space="preserve">to </w:t>
      </w:r>
      <w:r w:rsidR="00C278C5" w:rsidRPr="000A128F">
        <w:rPr>
          <w:rFonts w:asciiTheme="majorHAnsi" w:hAnsiTheme="majorHAnsi"/>
        </w:rPr>
        <w:t xml:space="preserve">Education and Care Services </w:t>
      </w:r>
      <w:r w:rsidR="006D7816" w:rsidRPr="000A128F">
        <w:rPr>
          <w:rFonts w:asciiTheme="majorHAnsi" w:hAnsiTheme="majorHAnsi"/>
        </w:rPr>
        <w:t>National Law and</w:t>
      </w:r>
      <w:r w:rsidRPr="009B1C59">
        <w:rPr>
          <w:rFonts w:asciiTheme="majorHAnsi" w:hAnsiTheme="majorHAnsi"/>
        </w:rPr>
        <w:t xml:space="preserve"> </w:t>
      </w:r>
      <w:r w:rsidR="00C278C5">
        <w:rPr>
          <w:rFonts w:asciiTheme="majorHAnsi" w:hAnsiTheme="majorHAnsi"/>
        </w:rPr>
        <w:t xml:space="preserve">National </w:t>
      </w:r>
      <w:r w:rsidRPr="009B1C59">
        <w:rPr>
          <w:rFonts w:asciiTheme="majorHAnsi" w:hAnsiTheme="majorHAnsi"/>
        </w:rPr>
        <w:t xml:space="preserve">Regulations. Supervision, together with thoughtful design and arrangement of children’s environments, assists in the prevention and severity of injury to children. </w:t>
      </w:r>
    </w:p>
    <w:p w14:paraId="7F91C9AD" w14:textId="19C5198B" w:rsidR="00DD4140" w:rsidRDefault="004124A6" w:rsidP="00A06DB3">
      <w:pPr>
        <w:spacing w:after="0" w:line="360" w:lineRule="auto"/>
        <w:jc w:val="both"/>
        <w:rPr>
          <w:rFonts w:asciiTheme="majorHAnsi" w:hAnsiTheme="majorHAnsi"/>
        </w:rPr>
      </w:pPr>
      <w:r w:rsidRPr="009B1C59">
        <w:rPr>
          <w:rFonts w:asciiTheme="majorHAnsi" w:hAnsiTheme="majorHAnsi"/>
        </w:rPr>
        <w:t xml:space="preserve">Educators will actively supervise children, identify risks and </w:t>
      </w:r>
      <w:r w:rsidR="00924FA1">
        <w:rPr>
          <w:rFonts w:asciiTheme="majorHAnsi" w:hAnsiTheme="majorHAnsi"/>
        </w:rPr>
        <w:t>take</w:t>
      </w:r>
      <w:r>
        <w:rPr>
          <w:rFonts w:asciiTheme="majorHAnsi" w:hAnsiTheme="majorHAnsi"/>
        </w:rPr>
        <w:t xml:space="preserve"> all necessary steps to prevent or </w:t>
      </w:r>
      <w:r w:rsidRPr="009B1C59">
        <w:rPr>
          <w:rFonts w:asciiTheme="majorHAnsi" w:hAnsiTheme="majorHAnsi"/>
        </w:rPr>
        <w:t>minimis</w:t>
      </w:r>
      <w:r>
        <w:rPr>
          <w:rFonts w:asciiTheme="majorHAnsi" w:hAnsiTheme="majorHAnsi"/>
        </w:rPr>
        <w:t>e</w:t>
      </w:r>
      <w:r w:rsidRPr="009B1C59">
        <w:rPr>
          <w:rFonts w:asciiTheme="majorHAnsi" w:hAnsiTheme="majorHAnsi"/>
        </w:rPr>
        <w:t xml:space="preserve"> injury. Effective supervision of children </w:t>
      </w:r>
      <w:r>
        <w:rPr>
          <w:rFonts w:asciiTheme="majorHAnsi" w:hAnsiTheme="majorHAnsi"/>
        </w:rPr>
        <w:t xml:space="preserve">also </w:t>
      </w:r>
      <w:r w:rsidRPr="009B1C59">
        <w:rPr>
          <w:rFonts w:asciiTheme="majorHAnsi" w:hAnsiTheme="majorHAnsi"/>
        </w:rPr>
        <w:t xml:space="preserve">provides </w:t>
      </w:r>
      <w:r w:rsidR="00572C25">
        <w:rPr>
          <w:rFonts w:asciiTheme="majorHAnsi" w:hAnsiTheme="majorHAnsi"/>
        </w:rPr>
        <w:t>e</w:t>
      </w:r>
      <w:r w:rsidRPr="009B1C59">
        <w:rPr>
          <w:rFonts w:asciiTheme="majorHAnsi" w:hAnsiTheme="majorHAnsi"/>
        </w:rPr>
        <w:t>ducators with the opportunity to support and build on children’s play experiences</w:t>
      </w:r>
      <w:r w:rsidRPr="00F4492B">
        <w:rPr>
          <w:rFonts w:asciiTheme="majorHAnsi" w:hAnsiTheme="majorHAnsi"/>
        </w:rPr>
        <w:t xml:space="preserve">. </w:t>
      </w:r>
      <w:r w:rsidR="00433B31" w:rsidRPr="00F4492B">
        <w:rPr>
          <w:rFonts w:asciiTheme="majorHAnsi" w:hAnsiTheme="majorHAnsi"/>
        </w:rPr>
        <w:t>Our Service will ensure no child or children are left alone with a visitor, student or volunteer.</w:t>
      </w:r>
    </w:p>
    <w:p w14:paraId="2BCB02FB" w14:textId="77777777" w:rsidR="00365F91" w:rsidRDefault="00DD4140" w:rsidP="00A06DB3">
      <w:pPr>
        <w:spacing w:after="0" w:line="360" w:lineRule="auto"/>
        <w:jc w:val="both"/>
        <w:rPr>
          <w:rFonts w:asciiTheme="majorHAnsi" w:hAnsiTheme="majorHAnsi"/>
          <w:highlight w:val="yellow"/>
        </w:rPr>
      </w:pPr>
      <w:r w:rsidRPr="00DD4140">
        <w:rPr>
          <w:rFonts w:asciiTheme="majorHAnsi" w:hAnsiTheme="majorHAnsi"/>
          <w:highlight w:val="yellow"/>
        </w:rPr>
        <w:t xml:space="preserve"> </w:t>
      </w:r>
    </w:p>
    <w:p w14:paraId="350E1C4E" w14:textId="084DCD56" w:rsidR="005D148A" w:rsidRPr="00DD4140" w:rsidRDefault="00DD4140" w:rsidP="00A06DB3">
      <w:pPr>
        <w:spacing w:after="0" w:line="360" w:lineRule="auto"/>
        <w:jc w:val="both"/>
        <w:rPr>
          <w:rFonts w:asciiTheme="majorHAnsi" w:hAnsiTheme="majorHAnsi"/>
        </w:rPr>
      </w:pPr>
      <w:r w:rsidRPr="009E336F">
        <w:rPr>
          <w:rFonts w:asciiTheme="majorHAnsi" w:hAnsiTheme="majorHAnsi"/>
        </w:rPr>
        <w:lastRenderedPageBreak/>
        <w:t xml:space="preserve">We believe that children’s safety, rights, and best interests are the paramount consideration for all Service operations, decisions and functions. Our Service ensures that child safety, wellbeing and best interests take priority over all other considerations, including financial interests or other obligations of management, and are embedded </w:t>
      </w:r>
      <w:r w:rsidRPr="009E336F">
        <w:rPr>
          <w:rFonts w:asciiTheme="majorHAnsi" w:hAnsiTheme="majorHAnsi" w:cstheme="minorHAnsi"/>
        </w:rPr>
        <w:t>in our daily practices, policies and procedures</w:t>
      </w:r>
      <w:r w:rsidRPr="009E336F">
        <w:rPr>
          <w:rFonts w:asciiTheme="majorHAnsi" w:hAnsiTheme="majorHAnsi"/>
        </w:rPr>
        <w:t>.</w:t>
      </w:r>
      <w:r>
        <w:rPr>
          <w:rFonts w:asciiTheme="majorHAnsi" w:hAnsiTheme="majorHAnsi"/>
        </w:rPr>
        <w:t xml:space="preserve"> </w:t>
      </w:r>
    </w:p>
    <w:p w14:paraId="0D5B122E" w14:textId="77777777" w:rsidR="00760D86" w:rsidRDefault="00760D86" w:rsidP="00A06DB3">
      <w:pPr>
        <w:spacing w:after="0" w:line="360" w:lineRule="auto"/>
        <w:rPr>
          <w:rFonts w:cs="Arial"/>
          <w:sz w:val="24"/>
          <w:szCs w:val="24"/>
        </w:rPr>
      </w:pPr>
    </w:p>
    <w:p w14:paraId="7960BCB1" w14:textId="294D163E" w:rsidR="005D148A" w:rsidRDefault="005D148A" w:rsidP="00A06DB3">
      <w:pPr>
        <w:spacing w:after="0" w:line="360" w:lineRule="auto"/>
        <w:rPr>
          <w:rFonts w:asciiTheme="majorHAnsi" w:hAnsiTheme="majorHAnsi" w:cs="Arial"/>
        </w:rPr>
      </w:pPr>
      <w:r>
        <w:rPr>
          <w:rFonts w:cs="Arial"/>
          <w:sz w:val="24"/>
          <w:szCs w:val="24"/>
        </w:rPr>
        <w:t>SCOPE</w:t>
      </w:r>
    </w:p>
    <w:p w14:paraId="4FC3CBC5" w14:textId="7433C357" w:rsidR="005D148A" w:rsidRPr="00C3140F" w:rsidRDefault="00572C25" w:rsidP="00A06DB3">
      <w:pPr>
        <w:spacing w:after="0" w:line="360" w:lineRule="auto"/>
        <w:rPr>
          <w:rFonts w:asciiTheme="majorHAnsi" w:hAnsiTheme="majorHAnsi"/>
        </w:rPr>
      </w:pPr>
      <w:r w:rsidRPr="00021BC3">
        <w:rPr>
          <w:rFonts w:asciiTheme="majorHAnsi" w:hAnsiTheme="majorHAnsi"/>
        </w:rPr>
        <w:t xml:space="preserve">This policy applies to educators, families, staff, management, </w:t>
      </w:r>
      <w:r w:rsidRPr="003E2C81">
        <w:rPr>
          <w:rFonts w:asciiTheme="majorHAnsi" w:hAnsiTheme="majorHAnsi"/>
        </w:rPr>
        <w:t>approved provider, nominated supervisor, students, volunteers and visitors of the Service.</w:t>
      </w:r>
    </w:p>
    <w:p w14:paraId="609E05B0" w14:textId="77777777" w:rsidR="00760D86" w:rsidRDefault="00760D86" w:rsidP="00A06DB3">
      <w:pPr>
        <w:spacing w:after="0" w:line="360" w:lineRule="auto"/>
        <w:rPr>
          <w:rFonts w:cs="Arial"/>
          <w:sz w:val="24"/>
          <w:szCs w:val="24"/>
        </w:rPr>
      </w:pPr>
    </w:p>
    <w:p w14:paraId="256D13FE" w14:textId="486EE041" w:rsidR="005D148A" w:rsidRDefault="005D148A" w:rsidP="00A06DB3">
      <w:pPr>
        <w:spacing w:after="0" w:line="360" w:lineRule="auto"/>
        <w:rPr>
          <w:rFonts w:asciiTheme="majorHAnsi" w:hAnsiTheme="majorHAnsi" w:cs="Arial"/>
        </w:rPr>
      </w:pPr>
      <w:r>
        <w:rPr>
          <w:rFonts w:cs="Arial"/>
          <w:sz w:val="24"/>
          <w:szCs w:val="24"/>
        </w:rPr>
        <w:t>IMPLEMENTATION</w:t>
      </w:r>
    </w:p>
    <w:p w14:paraId="08005C9B" w14:textId="7AC1B2B1" w:rsidR="00DC3C72" w:rsidRDefault="00D67BC6" w:rsidP="00B35707">
      <w:pPr>
        <w:spacing w:after="0" w:line="360" w:lineRule="auto"/>
        <w:rPr>
          <w:rFonts w:ascii="Calibri Light" w:hAnsi="Calibri Light" w:cs="Calibri Light"/>
          <w:color w:val="000000" w:themeColor="text1"/>
          <w:szCs w:val="21"/>
        </w:rPr>
      </w:pPr>
      <w:r w:rsidRPr="003E2C81">
        <w:rPr>
          <w:rFonts w:ascii="Calibri Light" w:hAnsi="Calibri Light" w:cs="Calibri Light"/>
          <w:color w:val="000000" w:themeColor="text1"/>
          <w:szCs w:val="21"/>
        </w:rPr>
        <w:t>Adequate supervision</w:t>
      </w:r>
      <w:r w:rsidR="00116FE6">
        <w:rPr>
          <w:rFonts w:ascii="Calibri Light" w:hAnsi="Calibri Light" w:cs="Calibri Light"/>
          <w:color w:val="000000" w:themeColor="text1"/>
          <w:szCs w:val="21"/>
        </w:rPr>
        <w:t xml:space="preserve"> </w:t>
      </w:r>
      <w:r w:rsidRPr="003E2C81">
        <w:rPr>
          <w:rFonts w:ascii="Calibri Light" w:hAnsi="Calibri Light" w:cs="Calibri Light"/>
          <w:color w:val="000000" w:themeColor="text1"/>
          <w:szCs w:val="21"/>
        </w:rPr>
        <w:t xml:space="preserve">in a centre-based service requires careful consideration depending on the different </w:t>
      </w:r>
    </w:p>
    <w:p w14:paraId="453338F8" w14:textId="396CC458" w:rsidR="006E3D29" w:rsidRDefault="00D67BC6" w:rsidP="00B35707">
      <w:pPr>
        <w:spacing w:after="0" w:line="360" w:lineRule="auto"/>
        <w:rPr>
          <w:rFonts w:ascii="Calibri Light" w:hAnsi="Calibri Light" w:cs="Calibri Light"/>
          <w:color w:val="000000" w:themeColor="text1"/>
        </w:rPr>
      </w:pPr>
      <w:r w:rsidRPr="163BD7F2">
        <w:rPr>
          <w:rFonts w:ascii="Calibri Light" w:hAnsi="Calibri Light" w:cs="Calibri Light"/>
          <w:color w:val="000000" w:themeColor="text1"/>
        </w:rPr>
        <w:t>ages of children</w:t>
      </w:r>
      <w:r w:rsidR="007310F0">
        <w:rPr>
          <w:rFonts w:ascii="Calibri Light" w:hAnsi="Calibri Light" w:cs="Calibri Light"/>
          <w:color w:val="000000" w:themeColor="text1"/>
        </w:rPr>
        <w:t xml:space="preserve">, </w:t>
      </w:r>
      <w:r w:rsidRPr="163BD7F2">
        <w:rPr>
          <w:rFonts w:ascii="Calibri Light" w:hAnsi="Calibri Light" w:cs="Calibri Light"/>
          <w:color w:val="000000" w:themeColor="text1"/>
        </w:rPr>
        <w:t xml:space="preserve">varying </w:t>
      </w:r>
      <w:r w:rsidRPr="009E336F">
        <w:rPr>
          <w:rFonts w:ascii="Calibri Light" w:hAnsi="Calibri Light" w:cs="Calibri Light"/>
          <w:color w:val="000000" w:themeColor="text1"/>
        </w:rPr>
        <w:t>abilities</w:t>
      </w:r>
      <w:r w:rsidR="007310F0" w:rsidRPr="009E336F">
        <w:rPr>
          <w:rFonts w:ascii="Calibri Light" w:hAnsi="Calibri Light" w:cs="Calibri Light"/>
          <w:color w:val="000000" w:themeColor="text1"/>
        </w:rPr>
        <w:t xml:space="preserve"> and educator’s knowledge of each child and age group</w:t>
      </w:r>
      <w:r w:rsidRPr="009E336F">
        <w:rPr>
          <w:rFonts w:ascii="Calibri Light" w:hAnsi="Calibri Light" w:cs="Calibri Light"/>
          <w:color w:val="000000" w:themeColor="text1"/>
        </w:rPr>
        <w:t>.</w:t>
      </w:r>
      <w:r w:rsidRPr="163BD7F2">
        <w:rPr>
          <w:rFonts w:ascii="Calibri Light" w:hAnsi="Calibri Light" w:cs="Calibri Light"/>
          <w:color w:val="000000" w:themeColor="text1"/>
        </w:rPr>
        <w:t xml:space="preserve"> Generally, the younger the child the more they will need adults </w:t>
      </w:r>
      <w:r w:rsidRPr="003E2C81">
        <w:rPr>
          <w:rFonts w:ascii="Calibri Light" w:hAnsi="Calibri Light" w:cs="Calibri Light"/>
          <w:color w:val="000000" w:themeColor="text1"/>
          <w:szCs w:val="21"/>
        </w:rPr>
        <w:t xml:space="preserve">close by to support and </w:t>
      </w:r>
      <w:r w:rsidR="00557E52" w:rsidRPr="003E2C81">
        <w:rPr>
          <w:rFonts w:ascii="Calibri Light" w:hAnsi="Calibri Light" w:cs="Calibri Light"/>
          <w:color w:val="000000" w:themeColor="text1"/>
          <w:szCs w:val="21"/>
        </w:rPr>
        <w:t>help</w:t>
      </w:r>
      <w:r w:rsidRPr="003E2C81">
        <w:rPr>
          <w:rFonts w:ascii="Calibri Light" w:hAnsi="Calibri Light" w:cs="Calibri Light"/>
          <w:color w:val="000000" w:themeColor="text1"/>
          <w:szCs w:val="21"/>
        </w:rPr>
        <w:t xml:space="preserve">. Supervision of infants and toddlers who are sleeping need careful consideration to ensure educators can see and hear children. (See: </w:t>
      </w:r>
      <w:r w:rsidRPr="003E2C81">
        <w:rPr>
          <w:rFonts w:ascii="Calibri Light" w:hAnsi="Calibri Light" w:cs="Calibri Light"/>
          <w:i/>
          <w:iCs/>
          <w:color w:val="000000" w:themeColor="text1"/>
          <w:szCs w:val="21"/>
        </w:rPr>
        <w:t>Sleep and Rest Policy</w:t>
      </w:r>
      <w:r w:rsidRPr="003E2C81">
        <w:rPr>
          <w:rFonts w:ascii="Calibri Light" w:hAnsi="Calibri Light" w:cs="Calibri Light"/>
          <w:color w:val="000000" w:themeColor="text1"/>
          <w:szCs w:val="21"/>
        </w:rPr>
        <w:t>). Supervision of preschool age children may involve simultaneous use of indoor and outdoor environments and require effective supervision of children in both environments.</w:t>
      </w:r>
    </w:p>
    <w:p w14:paraId="5FBEE2B6" w14:textId="77777777" w:rsidR="008F49B9" w:rsidRPr="008F49B9" w:rsidRDefault="008F49B9" w:rsidP="00B35707">
      <w:pPr>
        <w:spacing w:after="0" w:line="360" w:lineRule="auto"/>
        <w:rPr>
          <w:rFonts w:ascii="Calibri Light" w:hAnsi="Calibri Light" w:cs="Calibri Light"/>
          <w:color w:val="000000" w:themeColor="text1"/>
        </w:rPr>
      </w:pPr>
    </w:p>
    <w:p w14:paraId="7A7376A3" w14:textId="45F0E2A2" w:rsidR="006100A1" w:rsidRPr="00557E52" w:rsidRDefault="00943AA9" w:rsidP="00B35707">
      <w:pPr>
        <w:spacing w:after="0" w:line="360" w:lineRule="auto"/>
        <w:rPr>
          <w:rFonts w:ascii="Calibri Light" w:hAnsi="Calibri Light" w:cs="Calibri Light"/>
          <w:color w:val="000000" w:themeColor="text1"/>
          <w:szCs w:val="21"/>
        </w:rPr>
      </w:pPr>
      <w:r w:rsidRPr="00557E52">
        <w:rPr>
          <w:rFonts w:ascii="Calibri Light" w:hAnsi="Calibri Light" w:cs="Calibri Light"/>
          <w:color w:val="000000" w:themeColor="text1"/>
          <w:szCs w:val="21"/>
        </w:rPr>
        <w:t xml:space="preserve">In all </w:t>
      </w:r>
      <w:r w:rsidR="006E3D29" w:rsidRPr="00557E52">
        <w:rPr>
          <w:rFonts w:ascii="Calibri Light" w:hAnsi="Calibri Light" w:cs="Calibri Light"/>
          <w:color w:val="000000" w:themeColor="text1"/>
          <w:szCs w:val="21"/>
        </w:rPr>
        <w:t>environments</w:t>
      </w:r>
      <w:r w:rsidRPr="00557E52">
        <w:rPr>
          <w:rFonts w:ascii="Calibri Light" w:hAnsi="Calibri Light" w:cs="Calibri Light"/>
          <w:color w:val="000000" w:themeColor="text1"/>
          <w:szCs w:val="21"/>
        </w:rPr>
        <w:t>, adequate supervision means</w:t>
      </w:r>
      <w:r w:rsidR="006100A1" w:rsidRPr="00557E52">
        <w:rPr>
          <w:rFonts w:ascii="Calibri Light" w:hAnsi="Calibri Light" w:cs="Calibri Light"/>
          <w:color w:val="000000" w:themeColor="text1"/>
          <w:szCs w:val="21"/>
        </w:rPr>
        <w:t>:</w:t>
      </w:r>
    </w:p>
    <w:p w14:paraId="04607353" w14:textId="0B0AFC53" w:rsidR="00943AA9" w:rsidRPr="00557E52" w:rsidRDefault="008F49B9" w:rsidP="006100A1">
      <w:pPr>
        <w:pStyle w:val="ListParagraph"/>
        <w:numPr>
          <w:ilvl w:val="0"/>
          <w:numId w:val="21"/>
        </w:numPr>
        <w:spacing w:after="0" w:line="360" w:lineRule="auto"/>
        <w:rPr>
          <w:rFonts w:ascii="Calibri Light" w:hAnsi="Calibri Light" w:cs="Calibri Light"/>
          <w:color w:val="000000" w:themeColor="text1"/>
          <w:szCs w:val="21"/>
        </w:rPr>
      </w:pPr>
      <w:r w:rsidRPr="00557E52">
        <w:rPr>
          <w:rFonts w:ascii="Calibri Light" w:hAnsi="Calibri Light" w:cs="Calibri Light"/>
          <w:color w:val="000000" w:themeColor="text1"/>
          <w:szCs w:val="21"/>
        </w:rPr>
        <w:t xml:space="preserve">that </w:t>
      </w:r>
      <w:r w:rsidR="006100A1" w:rsidRPr="00557E52">
        <w:rPr>
          <w:rFonts w:ascii="Calibri Light" w:hAnsi="Calibri Light" w:cs="Calibri Light"/>
          <w:color w:val="000000" w:themeColor="text1"/>
          <w:szCs w:val="21"/>
        </w:rPr>
        <w:t>an educator can respond immediately to a child</w:t>
      </w:r>
    </w:p>
    <w:p w14:paraId="6DA75F05" w14:textId="411F2E90" w:rsidR="006100A1" w:rsidRPr="00557E52" w:rsidRDefault="00685481" w:rsidP="006100A1">
      <w:pPr>
        <w:pStyle w:val="ListParagraph"/>
        <w:numPr>
          <w:ilvl w:val="0"/>
          <w:numId w:val="21"/>
        </w:numPr>
        <w:spacing w:after="0" w:line="360" w:lineRule="auto"/>
        <w:rPr>
          <w:rFonts w:ascii="Calibri Light" w:hAnsi="Calibri Light" w:cs="Calibri Light"/>
          <w:color w:val="000000" w:themeColor="text1"/>
          <w:szCs w:val="21"/>
        </w:rPr>
      </w:pPr>
      <w:r w:rsidRPr="00557E52">
        <w:rPr>
          <w:rFonts w:ascii="Calibri Light" w:hAnsi="Calibri Light" w:cs="Calibri Light"/>
          <w:color w:val="000000" w:themeColor="text1"/>
          <w:szCs w:val="21"/>
        </w:rPr>
        <w:t>knowing where children are at all times and monitoring their activities actively and diligently</w:t>
      </w:r>
    </w:p>
    <w:p w14:paraId="3FEACA71" w14:textId="48518B4A" w:rsidR="00F41645" w:rsidRPr="00557E52" w:rsidRDefault="00F41645" w:rsidP="006100A1">
      <w:pPr>
        <w:pStyle w:val="ListParagraph"/>
        <w:numPr>
          <w:ilvl w:val="0"/>
          <w:numId w:val="21"/>
        </w:numPr>
        <w:spacing w:after="0" w:line="360" w:lineRule="auto"/>
        <w:rPr>
          <w:rFonts w:ascii="Calibri Light" w:hAnsi="Calibri Light" w:cs="Calibri Light"/>
          <w:color w:val="000000" w:themeColor="text1"/>
          <w:szCs w:val="21"/>
        </w:rPr>
      </w:pPr>
      <w:r w:rsidRPr="00557E52">
        <w:rPr>
          <w:rFonts w:ascii="Calibri Light" w:hAnsi="Calibri Light" w:cs="Calibri Light"/>
          <w:color w:val="000000" w:themeColor="text1"/>
          <w:szCs w:val="21"/>
        </w:rPr>
        <w:t xml:space="preserve">educators using different </w:t>
      </w:r>
      <w:r w:rsidR="00DD2B15" w:rsidRPr="00557E52">
        <w:rPr>
          <w:rFonts w:ascii="Calibri Light" w:hAnsi="Calibri Light" w:cs="Calibri Light"/>
          <w:color w:val="000000" w:themeColor="text1"/>
          <w:szCs w:val="21"/>
        </w:rPr>
        <w:t>skills when</w:t>
      </w:r>
      <w:r w:rsidRPr="00557E52">
        <w:rPr>
          <w:rFonts w:ascii="Calibri Light" w:hAnsi="Calibri Light" w:cs="Calibri Light"/>
          <w:color w:val="000000" w:themeColor="text1"/>
          <w:szCs w:val="21"/>
        </w:rPr>
        <w:t xml:space="preserve"> supervisi</w:t>
      </w:r>
      <w:r w:rsidR="00DD2B15" w:rsidRPr="00557E52">
        <w:rPr>
          <w:rFonts w:ascii="Calibri Light" w:hAnsi="Calibri Light" w:cs="Calibri Light"/>
          <w:color w:val="000000" w:themeColor="text1"/>
          <w:szCs w:val="21"/>
        </w:rPr>
        <w:t xml:space="preserve">ng </w:t>
      </w:r>
      <w:r w:rsidRPr="00557E52">
        <w:rPr>
          <w:rFonts w:ascii="Calibri Light" w:hAnsi="Calibri Light" w:cs="Calibri Light"/>
          <w:color w:val="000000" w:themeColor="text1"/>
          <w:szCs w:val="21"/>
        </w:rPr>
        <w:t>and engag</w:t>
      </w:r>
      <w:r w:rsidR="00DD2B15" w:rsidRPr="00557E52">
        <w:rPr>
          <w:rFonts w:ascii="Calibri Light" w:hAnsi="Calibri Light" w:cs="Calibri Light"/>
          <w:color w:val="000000" w:themeColor="text1"/>
          <w:szCs w:val="21"/>
        </w:rPr>
        <w:t>ing with children- monitoring changes in noise and stress levels, using peripheral vision</w:t>
      </w:r>
      <w:r w:rsidR="006E3D29" w:rsidRPr="00557E52">
        <w:rPr>
          <w:rFonts w:ascii="Calibri Light" w:hAnsi="Calibri Light" w:cs="Calibri Light"/>
          <w:color w:val="000000" w:themeColor="text1"/>
          <w:szCs w:val="21"/>
        </w:rPr>
        <w:t xml:space="preserve"> and </w:t>
      </w:r>
      <w:r w:rsidR="00DD2B15" w:rsidRPr="00557E52">
        <w:rPr>
          <w:rFonts w:ascii="Calibri Light" w:hAnsi="Calibri Light" w:cs="Calibri Light"/>
          <w:color w:val="000000" w:themeColor="text1"/>
          <w:szCs w:val="21"/>
        </w:rPr>
        <w:t>changing position regularly</w:t>
      </w:r>
    </w:p>
    <w:p w14:paraId="0B7C2BFB" w14:textId="40B653CA" w:rsidR="002D2504" w:rsidRPr="00557E52" w:rsidRDefault="009923E2" w:rsidP="002D2504">
      <w:pPr>
        <w:pStyle w:val="ListParagraph"/>
        <w:numPr>
          <w:ilvl w:val="0"/>
          <w:numId w:val="21"/>
        </w:numPr>
        <w:spacing w:after="0" w:line="360" w:lineRule="auto"/>
        <w:rPr>
          <w:rFonts w:ascii="Calibri Light" w:hAnsi="Calibri Light" w:cs="Calibri Light"/>
          <w:color w:val="000000" w:themeColor="text1"/>
          <w:szCs w:val="21"/>
        </w:rPr>
      </w:pPr>
      <w:r w:rsidRPr="00557E52">
        <w:rPr>
          <w:rFonts w:ascii="Calibri Light" w:hAnsi="Calibri Light" w:cs="Calibri Light"/>
          <w:color w:val="000000" w:themeColor="text1"/>
          <w:szCs w:val="21"/>
        </w:rPr>
        <w:t xml:space="preserve">assessing the risks in the environment and experiences children are engaged in when </w:t>
      </w:r>
      <w:r w:rsidR="00897E5D" w:rsidRPr="00557E52">
        <w:rPr>
          <w:rFonts w:ascii="Calibri Light" w:hAnsi="Calibri Light" w:cs="Calibri Light"/>
          <w:color w:val="000000" w:themeColor="text1"/>
          <w:szCs w:val="21"/>
        </w:rPr>
        <w:t>determining</w:t>
      </w:r>
      <w:r w:rsidRPr="00557E52">
        <w:rPr>
          <w:rFonts w:ascii="Calibri Light" w:hAnsi="Calibri Light" w:cs="Calibri Light"/>
          <w:color w:val="000000" w:themeColor="text1"/>
          <w:szCs w:val="21"/>
        </w:rPr>
        <w:t xml:space="preserve"> </w:t>
      </w:r>
      <w:r w:rsidR="00897E5D" w:rsidRPr="00557E52">
        <w:rPr>
          <w:rFonts w:ascii="Calibri Light" w:hAnsi="Calibri Light" w:cs="Calibri Light"/>
          <w:color w:val="000000" w:themeColor="text1"/>
          <w:szCs w:val="21"/>
        </w:rPr>
        <w:t>the number and positioning of educators</w:t>
      </w:r>
    </w:p>
    <w:p w14:paraId="6680CA70" w14:textId="3AEE9772" w:rsidR="00D67BC6" w:rsidRPr="00F4492B" w:rsidRDefault="00D67BC6" w:rsidP="00B35707">
      <w:pPr>
        <w:spacing w:after="0" w:line="360" w:lineRule="auto"/>
        <w:rPr>
          <w:rFonts w:ascii="Calibri Light" w:hAnsi="Calibri Light" w:cs="Calibri Light"/>
          <w:color w:val="000000" w:themeColor="text1"/>
          <w:sz w:val="20"/>
          <w:szCs w:val="18"/>
        </w:rPr>
      </w:pPr>
      <w:r w:rsidRPr="00557E52">
        <w:rPr>
          <w:rFonts w:ascii="Calibri Light" w:hAnsi="Calibri Light" w:cs="Calibri Light"/>
          <w:color w:val="000000" w:themeColor="text1"/>
          <w:sz w:val="20"/>
          <w:szCs w:val="18"/>
        </w:rPr>
        <w:t>(Source: ACECQA, 202</w:t>
      </w:r>
      <w:r w:rsidR="00C84A60" w:rsidRPr="00557E52">
        <w:rPr>
          <w:rFonts w:ascii="Calibri Light" w:hAnsi="Calibri Light" w:cs="Calibri Light"/>
          <w:color w:val="000000" w:themeColor="text1"/>
          <w:sz w:val="20"/>
          <w:szCs w:val="18"/>
        </w:rPr>
        <w:t>4</w:t>
      </w:r>
      <w:r w:rsidRPr="00557E52">
        <w:rPr>
          <w:rFonts w:ascii="Calibri Light" w:hAnsi="Calibri Light" w:cs="Calibri Light"/>
          <w:color w:val="000000" w:themeColor="text1"/>
          <w:sz w:val="20"/>
          <w:szCs w:val="18"/>
        </w:rPr>
        <w:t>).</w:t>
      </w:r>
    </w:p>
    <w:p w14:paraId="2A734D62" w14:textId="77777777" w:rsidR="003E2C81" w:rsidRDefault="003E2C81" w:rsidP="00B35707">
      <w:pPr>
        <w:spacing w:after="0" w:line="360" w:lineRule="auto"/>
        <w:rPr>
          <w:color w:val="34ABC1"/>
          <w:sz w:val="24"/>
        </w:rPr>
      </w:pPr>
    </w:p>
    <w:p w14:paraId="181E9DF9" w14:textId="687788D8" w:rsidR="00640917" w:rsidRDefault="00163F8E" w:rsidP="00B35707">
      <w:pPr>
        <w:spacing w:after="0" w:line="360" w:lineRule="auto"/>
        <w:rPr>
          <w:color w:val="34ABC1"/>
          <w:sz w:val="24"/>
        </w:rPr>
      </w:pPr>
      <w:r w:rsidRPr="00557E52">
        <w:rPr>
          <w:color w:val="34ABC1"/>
          <w:sz w:val="24"/>
        </w:rPr>
        <w:t>SUPERVISION AND SAFE USE OF DIGITAL TECHNOLOGIES</w:t>
      </w:r>
    </w:p>
    <w:p w14:paraId="254240C7" w14:textId="48920064" w:rsidR="00640917" w:rsidRDefault="00252182" w:rsidP="009C33A8">
      <w:pPr>
        <w:spacing w:after="0" w:line="360" w:lineRule="auto"/>
        <w:rPr>
          <w:rFonts w:asciiTheme="majorHAnsi" w:hAnsiTheme="majorHAnsi" w:cstheme="majorHAnsi"/>
          <w:color w:val="000000" w:themeColor="text1"/>
          <w:szCs w:val="21"/>
        </w:rPr>
      </w:pPr>
      <w:r>
        <w:rPr>
          <w:rFonts w:asciiTheme="majorHAnsi" w:hAnsiTheme="majorHAnsi" w:cstheme="majorHAnsi"/>
          <w:color w:val="000000" w:themeColor="text1"/>
          <w:szCs w:val="21"/>
        </w:rPr>
        <w:t xml:space="preserve">Our Service </w:t>
      </w:r>
      <w:r w:rsidR="0020325E">
        <w:rPr>
          <w:rFonts w:asciiTheme="majorHAnsi" w:hAnsiTheme="majorHAnsi" w:cstheme="majorHAnsi"/>
          <w:color w:val="000000" w:themeColor="text1"/>
          <w:szCs w:val="21"/>
        </w:rPr>
        <w:t>recognises</w:t>
      </w:r>
      <w:r>
        <w:rPr>
          <w:rFonts w:asciiTheme="majorHAnsi" w:hAnsiTheme="majorHAnsi" w:cstheme="majorHAnsi"/>
          <w:color w:val="000000" w:themeColor="text1"/>
          <w:szCs w:val="21"/>
        </w:rPr>
        <w:t xml:space="preserve"> that the use of digital technologies and online environments presents specific supervision and child safety risks</w:t>
      </w:r>
      <w:r w:rsidRPr="00557E52">
        <w:rPr>
          <w:rFonts w:asciiTheme="majorHAnsi" w:hAnsiTheme="majorHAnsi" w:cstheme="majorHAnsi"/>
          <w:color w:val="000000" w:themeColor="text1"/>
          <w:szCs w:val="21"/>
        </w:rPr>
        <w:t xml:space="preserve">. </w:t>
      </w:r>
      <w:r w:rsidR="000708B9" w:rsidRPr="00557E52">
        <w:rPr>
          <w:rFonts w:asciiTheme="majorHAnsi" w:hAnsiTheme="majorHAnsi" w:cs="Arial"/>
          <w:lang w:eastAsia="en-AU"/>
        </w:rPr>
        <w:t>Our Service adheres to and aligns with legislative requirements</w:t>
      </w:r>
      <w:r w:rsidR="000708B9" w:rsidRPr="00557E52">
        <w:rPr>
          <w:rFonts w:asciiTheme="majorHAnsi" w:hAnsiTheme="majorHAnsi"/>
          <w:color w:val="EE0000"/>
        </w:rPr>
        <w:t xml:space="preserve"> </w:t>
      </w:r>
      <w:r w:rsidR="000708B9" w:rsidRPr="00557E52">
        <w:rPr>
          <w:rFonts w:asciiTheme="majorHAnsi" w:hAnsiTheme="majorHAnsi"/>
        </w:rPr>
        <w:t xml:space="preserve">related to taking images or videos of children. </w:t>
      </w:r>
      <w:r>
        <w:rPr>
          <w:rFonts w:asciiTheme="majorHAnsi" w:hAnsiTheme="majorHAnsi" w:cstheme="majorHAnsi"/>
          <w:color w:val="000000" w:themeColor="text1"/>
          <w:szCs w:val="21"/>
        </w:rPr>
        <w:t xml:space="preserve">Educators must ensure that the use of any </w:t>
      </w:r>
      <w:r w:rsidR="00A47729">
        <w:rPr>
          <w:rFonts w:asciiTheme="majorHAnsi" w:hAnsiTheme="majorHAnsi" w:cstheme="majorHAnsi"/>
          <w:color w:val="000000" w:themeColor="text1"/>
          <w:szCs w:val="21"/>
        </w:rPr>
        <w:t xml:space="preserve">digital </w:t>
      </w:r>
      <w:r>
        <w:rPr>
          <w:rFonts w:asciiTheme="majorHAnsi" w:hAnsiTheme="majorHAnsi" w:cstheme="majorHAnsi"/>
          <w:color w:val="000000" w:themeColor="text1"/>
          <w:szCs w:val="21"/>
        </w:rPr>
        <w:t xml:space="preserve">device does not compromise their ability to supervise children at all times. </w:t>
      </w:r>
    </w:p>
    <w:p w14:paraId="217F3D43" w14:textId="77777777" w:rsidR="003A1E1A" w:rsidRDefault="003A1E1A" w:rsidP="009C33A8">
      <w:pPr>
        <w:spacing w:after="0" w:line="360" w:lineRule="auto"/>
        <w:rPr>
          <w:rFonts w:asciiTheme="majorHAnsi" w:hAnsiTheme="majorHAnsi" w:cstheme="majorHAnsi"/>
          <w:color w:val="000000" w:themeColor="text1"/>
          <w:szCs w:val="21"/>
        </w:rPr>
      </w:pPr>
    </w:p>
    <w:p w14:paraId="04F79DA7" w14:textId="076D9A1C" w:rsidR="00EE744E" w:rsidRDefault="00EE744E" w:rsidP="009C33A8">
      <w:pPr>
        <w:spacing w:after="0" w:line="360" w:lineRule="auto"/>
        <w:rPr>
          <w:rFonts w:asciiTheme="majorHAnsi" w:hAnsiTheme="majorHAnsi" w:cstheme="majorHAnsi"/>
        </w:rPr>
      </w:pPr>
      <w:r>
        <w:rPr>
          <w:rFonts w:asciiTheme="majorHAnsi" w:hAnsiTheme="majorHAnsi" w:cstheme="majorHAnsi"/>
          <w:color w:val="000000" w:themeColor="text1"/>
          <w:szCs w:val="21"/>
        </w:rPr>
        <w:t xml:space="preserve">Educators must not use </w:t>
      </w:r>
      <w:r w:rsidR="003A1E1A">
        <w:rPr>
          <w:rFonts w:asciiTheme="majorHAnsi" w:hAnsiTheme="majorHAnsi" w:cstheme="majorHAnsi"/>
          <w:color w:val="000000" w:themeColor="text1"/>
          <w:szCs w:val="21"/>
        </w:rPr>
        <w:t xml:space="preserve">any </w:t>
      </w:r>
      <w:r>
        <w:rPr>
          <w:rFonts w:asciiTheme="majorHAnsi" w:hAnsiTheme="majorHAnsi" w:cstheme="majorHAnsi"/>
          <w:color w:val="000000" w:themeColor="text1"/>
          <w:szCs w:val="21"/>
        </w:rPr>
        <w:t xml:space="preserve">personal </w:t>
      </w:r>
      <w:r w:rsidR="00253195">
        <w:rPr>
          <w:rFonts w:asciiTheme="majorHAnsi" w:hAnsiTheme="majorHAnsi" w:cstheme="majorHAnsi"/>
          <w:color w:val="000000" w:themeColor="text1"/>
          <w:szCs w:val="21"/>
        </w:rPr>
        <w:t>electronic</w:t>
      </w:r>
      <w:r>
        <w:rPr>
          <w:rFonts w:asciiTheme="majorHAnsi" w:hAnsiTheme="majorHAnsi" w:cstheme="majorHAnsi"/>
          <w:color w:val="000000" w:themeColor="text1"/>
          <w:szCs w:val="21"/>
        </w:rPr>
        <w:t xml:space="preserve"> devices </w:t>
      </w:r>
      <w:r w:rsidR="004927A5">
        <w:rPr>
          <w:rFonts w:asciiTheme="majorHAnsi" w:hAnsiTheme="majorHAnsi" w:cstheme="majorHAnsi"/>
          <w:color w:val="000000" w:themeColor="text1"/>
          <w:szCs w:val="21"/>
        </w:rPr>
        <w:t>i</w:t>
      </w:r>
      <w:r>
        <w:rPr>
          <w:rFonts w:asciiTheme="majorHAnsi" w:hAnsiTheme="majorHAnsi" w:cstheme="majorHAnsi"/>
          <w:color w:val="000000" w:themeColor="text1"/>
          <w:szCs w:val="21"/>
        </w:rPr>
        <w:t xml:space="preserve">ncluding mobile phones, </w:t>
      </w:r>
      <w:r w:rsidR="00524822" w:rsidRPr="00524822">
        <w:rPr>
          <w:rFonts w:asciiTheme="majorHAnsi" w:hAnsiTheme="majorHAnsi" w:cstheme="majorHAnsi"/>
        </w:rPr>
        <w:t>computers/laptops, digital cameras, smart watches</w:t>
      </w:r>
      <w:r w:rsidR="00D30C64">
        <w:rPr>
          <w:rFonts w:asciiTheme="majorHAnsi" w:hAnsiTheme="majorHAnsi" w:cstheme="majorHAnsi"/>
        </w:rPr>
        <w:t xml:space="preserve"> </w:t>
      </w:r>
      <w:r w:rsidR="00524822" w:rsidRPr="00524822">
        <w:rPr>
          <w:rFonts w:asciiTheme="majorHAnsi" w:hAnsiTheme="majorHAnsi" w:cstheme="majorHAnsi"/>
        </w:rPr>
        <w:t>and other new</w:t>
      </w:r>
      <w:r w:rsidR="00524822" w:rsidRPr="00123BA0">
        <w:rPr>
          <w:rFonts w:asciiTheme="majorHAnsi" w:hAnsiTheme="majorHAnsi" w:cstheme="majorHAnsi"/>
        </w:rPr>
        <w:t xml:space="preserve"> and emerging technologies</w:t>
      </w:r>
      <w:r w:rsidR="00524822">
        <w:rPr>
          <w:rFonts w:asciiTheme="majorHAnsi" w:hAnsiTheme="majorHAnsi" w:cstheme="majorHAnsi"/>
        </w:rPr>
        <w:t xml:space="preserve"> </w:t>
      </w:r>
      <w:r w:rsidR="00D30C64">
        <w:rPr>
          <w:rFonts w:asciiTheme="majorHAnsi" w:hAnsiTheme="majorHAnsi" w:cstheme="majorHAnsi"/>
        </w:rPr>
        <w:t>whilst supervising children.</w:t>
      </w:r>
    </w:p>
    <w:p w14:paraId="1959FDB8" w14:textId="63D39D5C" w:rsidR="00D30C64" w:rsidRDefault="00D30C64" w:rsidP="009C33A8">
      <w:pPr>
        <w:spacing w:after="0" w:line="360" w:lineRule="auto"/>
        <w:rPr>
          <w:rFonts w:asciiTheme="majorHAnsi" w:hAnsiTheme="majorHAnsi" w:cstheme="majorHAnsi"/>
        </w:rPr>
      </w:pPr>
      <w:r>
        <w:rPr>
          <w:rFonts w:asciiTheme="majorHAnsi" w:hAnsiTheme="majorHAnsi" w:cstheme="majorHAnsi"/>
        </w:rPr>
        <w:lastRenderedPageBreak/>
        <w:t xml:space="preserve">Only </w:t>
      </w:r>
      <w:r w:rsidR="00A47729">
        <w:rPr>
          <w:rFonts w:asciiTheme="majorHAnsi" w:hAnsiTheme="majorHAnsi" w:cstheme="majorHAnsi"/>
        </w:rPr>
        <w:t>S</w:t>
      </w:r>
      <w:r>
        <w:rPr>
          <w:rFonts w:asciiTheme="majorHAnsi" w:hAnsiTheme="majorHAnsi" w:cstheme="majorHAnsi"/>
        </w:rPr>
        <w:t xml:space="preserve">ervice </w:t>
      </w:r>
      <w:r w:rsidR="00E74C2B">
        <w:rPr>
          <w:rFonts w:asciiTheme="majorHAnsi" w:hAnsiTheme="majorHAnsi" w:cstheme="majorHAnsi"/>
        </w:rPr>
        <w:t>supplied</w:t>
      </w:r>
      <w:r w:rsidR="00DD3C16">
        <w:rPr>
          <w:rFonts w:asciiTheme="majorHAnsi" w:hAnsiTheme="majorHAnsi" w:cstheme="majorHAnsi"/>
        </w:rPr>
        <w:t xml:space="preserve"> or i</w:t>
      </w:r>
      <w:r>
        <w:rPr>
          <w:rFonts w:asciiTheme="majorHAnsi" w:hAnsiTheme="majorHAnsi" w:cstheme="majorHAnsi"/>
        </w:rPr>
        <w:t>ssued devices may be used to take, store or transmit images or recordings of children and only for educational purposes.</w:t>
      </w:r>
    </w:p>
    <w:p w14:paraId="18D255C1" w14:textId="77777777" w:rsidR="009C33A8" w:rsidRDefault="009C33A8" w:rsidP="009C33A8">
      <w:pPr>
        <w:spacing w:after="0" w:line="360" w:lineRule="auto"/>
        <w:rPr>
          <w:rFonts w:asciiTheme="majorHAnsi" w:hAnsiTheme="majorHAnsi" w:cstheme="majorHAnsi"/>
        </w:rPr>
      </w:pPr>
    </w:p>
    <w:p w14:paraId="76D24B70" w14:textId="2724EFB7" w:rsidR="00D30C64" w:rsidRDefault="00D30C64" w:rsidP="009C33A8">
      <w:pPr>
        <w:spacing w:after="0" w:line="360" w:lineRule="auto"/>
        <w:rPr>
          <w:rFonts w:asciiTheme="majorHAnsi" w:hAnsiTheme="majorHAnsi" w:cstheme="majorHAnsi"/>
        </w:rPr>
      </w:pPr>
      <w:r>
        <w:rPr>
          <w:rFonts w:asciiTheme="majorHAnsi" w:hAnsiTheme="majorHAnsi" w:cstheme="majorHAnsi"/>
        </w:rPr>
        <w:t>Educators must maintain sight and sound supervision of children when digital devices are used as part of the program</w:t>
      </w:r>
      <w:r w:rsidR="005B43B0">
        <w:rPr>
          <w:rFonts w:asciiTheme="majorHAnsi" w:hAnsiTheme="majorHAnsi" w:cstheme="majorHAnsi"/>
        </w:rPr>
        <w:t xml:space="preserve">. Any digital learning experience must be age-appropriate, actively supervised and aligned with the Service’s </w:t>
      </w:r>
      <w:r w:rsidR="005B43B0" w:rsidRPr="0020325E">
        <w:rPr>
          <w:rFonts w:asciiTheme="majorHAnsi" w:hAnsiTheme="majorHAnsi" w:cstheme="majorHAnsi"/>
          <w:i/>
          <w:iCs/>
        </w:rPr>
        <w:t xml:space="preserve">Safe Use of Digital Technologies and Online </w:t>
      </w:r>
      <w:r w:rsidR="0020325E" w:rsidRPr="0020325E">
        <w:rPr>
          <w:rFonts w:asciiTheme="majorHAnsi" w:hAnsiTheme="majorHAnsi" w:cstheme="majorHAnsi"/>
          <w:i/>
          <w:iCs/>
        </w:rPr>
        <w:t>Environments Policy</w:t>
      </w:r>
      <w:r w:rsidR="00040F9D">
        <w:rPr>
          <w:rFonts w:asciiTheme="majorHAnsi" w:hAnsiTheme="majorHAnsi" w:cstheme="majorHAnsi"/>
        </w:rPr>
        <w:t>.</w:t>
      </w:r>
    </w:p>
    <w:p w14:paraId="3179E6BB" w14:textId="77777777" w:rsidR="00040F9D" w:rsidRDefault="00040F9D" w:rsidP="00B35707">
      <w:pPr>
        <w:spacing w:after="0" w:line="360" w:lineRule="auto"/>
        <w:rPr>
          <w:rFonts w:asciiTheme="majorHAnsi" w:hAnsiTheme="majorHAnsi" w:cstheme="majorHAnsi"/>
        </w:rPr>
      </w:pPr>
    </w:p>
    <w:p w14:paraId="41BFB0EC" w14:textId="6D282F9D" w:rsidR="00040F9D" w:rsidRPr="00252182" w:rsidRDefault="00040F9D" w:rsidP="00B35707">
      <w:pPr>
        <w:spacing w:after="0" w:line="360" w:lineRule="auto"/>
        <w:rPr>
          <w:rFonts w:asciiTheme="majorHAnsi" w:hAnsiTheme="majorHAnsi" w:cstheme="majorHAnsi"/>
          <w:color w:val="000000" w:themeColor="text1"/>
          <w:szCs w:val="21"/>
        </w:rPr>
      </w:pPr>
      <w:r>
        <w:rPr>
          <w:rFonts w:asciiTheme="majorHAnsi" w:hAnsiTheme="majorHAnsi" w:cstheme="majorHAnsi"/>
        </w:rPr>
        <w:t>Supervision risk assessments will consider the location, purpose and supervision implications of any digital device or technology used within the Service.</w:t>
      </w:r>
      <w:r w:rsidR="00DC4B12">
        <w:rPr>
          <w:rFonts w:asciiTheme="majorHAnsi" w:hAnsiTheme="majorHAnsi" w:cstheme="majorHAnsi"/>
        </w:rPr>
        <w:t xml:space="preserve"> Any breach of expectations relating to the use of digital technologies that compromise supervision or child safety will be managed under the Code of Conduct and Child Safe Environment policies.</w:t>
      </w:r>
    </w:p>
    <w:p w14:paraId="02A4DCF0" w14:textId="77777777" w:rsidR="00C70D33" w:rsidRDefault="00C70D33" w:rsidP="00B35707">
      <w:pPr>
        <w:spacing w:after="0" w:line="360" w:lineRule="auto"/>
        <w:rPr>
          <w:color w:val="16A6C6"/>
          <w:sz w:val="24"/>
        </w:rPr>
      </w:pPr>
      <w:bookmarkStart w:id="0" w:name="_Hlk130393023"/>
    </w:p>
    <w:p w14:paraId="50786BB6" w14:textId="0975AE1A" w:rsidR="00B35707" w:rsidRPr="00F4492B" w:rsidRDefault="003E2C81" w:rsidP="00B35707">
      <w:pPr>
        <w:spacing w:after="0" w:line="360" w:lineRule="auto"/>
        <w:rPr>
          <w:color w:val="16A6C6"/>
          <w:sz w:val="24"/>
        </w:rPr>
      </w:pPr>
      <w:r w:rsidRPr="00F4492B">
        <w:rPr>
          <w:color w:val="16A6C6"/>
          <w:sz w:val="24"/>
        </w:rPr>
        <w:t>THE APPROVED PROVIDER</w:t>
      </w:r>
      <w:r w:rsidR="00016FDD">
        <w:rPr>
          <w:color w:val="16A6C6"/>
          <w:sz w:val="24"/>
        </w:rPr>
        <w:t>/</w:t>
      </w:r>
      <w:r w:rsidR="002B3373">
        <w:rPr>
          <w:color w:val="16A6C6"/>
          <w:sz w:val="24"/>
        </w:rPr>
        <w:t>MANAGEMENT/</w:t>
      </w:r>
      <w:r w:rsidR="00857081" w:rsidRPr="00F4492B">
        <w:rPr>
          <w:rFonts w:ascii="Calibri" w:hAnsi="Calibri" w:cs="Calibri"/>
          <w:color w:val="16A6C6"/>
          <w:sz w:val="24"/>
        </w:rPr>
        <w:t>NOMINATED</w:t>
      </w:r>
      <w:r w:rsidR="00857081" w:rsidRPr="00F4492B">
        <w:rPr>
          <w:color w:val="16A6C6"/>
          <w:sz w:val="24"/>
        </w:rPr>
        <w:t xml:space="preserve"> SUPERVISOR</w:t>
      </w:r>
      <w:r w:rsidRPr="00F4492B">
        <w:rPr>
          <w:color w:val="16A6C6"/>
          <w:sz w:val="24"/>
        </w:rPr>
        <w:t xml:space="preserve"> WILL:</w:t>
      </w:r>
    </w:p>
    <w:p w14:paraId="53E8953B" w14:textId="42E33106" w:rsidR="00C611B8" w:rsidRPr="00F4492B" w:rsidRDefault="00DC3C72" w:rsidP="00C611B8">
      <w:pPr>
        <w:pStyle w:val="ListParagraph"/>
        <w:numPr>
          <w:ilvl w:val="0"/>
          <w:numId w:val="7"/>
        </w:numPr>
        <w:spacing w:after="0" w:line="360" w:lineRule="auto"/>
        <w:rPr>
          <w:rFonts w:ascii="Calibri Light" w:hAnsi="Calibri Light" w:cs="Calibri Light"/>
        </w:rPr>
      </w:pPr>
      <w:bookmarkStart w:id="1" w:name="_Hlk126154071"/>
      <w:r w:rsidRPr="00F4492B">
        <w:rPr>
          <w:rFonts w:ascii="Calibri Light" w:hAnsi="Calibri Light" w:cs="Calibri Light"/>
        </w:rPr>
        <w:t xml:space="preserve">ensure </w:t>
      </w:r>
      <w:r w:rsidR="00C611B8" w:rsidRPr="00F4492B">
        <w:rPr>
          <w:rFonts w:ascii="Calibri Light" w:hAnsi="Calibri Light" w:cs="Calibri Light"/>
        </w:rPr>
        <w:t xml:space="preserve">obligations under the </w:t>
      </w:r>
      <w:r w:rsidR="00C611B8" w:rsidRPr="00F4492B">
        <w:rPr>
          <w:rFonts w:ascii="Calibri Light" w:hAnsi="Calibri Light" w:cs="Calibri Light"/>
          <w:i/>
          <w:iCs/>
        </w:rPr>
        <w:t xml:space="preserve">Education and Care Services National Law and National Regulations </w:t>
      </w:r>
      <w:r w:rsidR="00C611B8" w:rsidRPr="00F4492B">
        <w:rPr>
          <w:rFonts w:ascii="Calibri Light" w:hAnsi="Calibri Light" w:cs="Calibri Light"/>
        </w:rPr>
        <w:t>are met</w:t>
      </w:r>
    </w:p>
    <w:p w14:paraId="1CB1C922" w14:textId="4E322A8A" w:rsidR="00C611B8" w:rsidRPr="00F4492B" w:rsidRDefault="00DC3C72" w:rsidP="00C611B8">
      <w:pPr>
        <w:pStyle w:val="ListParagraph"/>
        <w:numPr>
          <w:ilvl w:val="0"/>
          <w:numId w:val="7"/>
        </w:numPr>
        <w:shd w:val="clear" w:color="auto" w:fill="FFFFFF"/>
        <w:spacing w:after="0" w:line="360" w:lineRule="auto"/>
        <w:rPr>
          <w:rFonts w:asciiTheme="majorHAnsi" w:eastAsia="Times New Roman" w:hAnsiTheme="majorHAnsi" w:cstheme="majorHAnsi"/>
          <w:lang w:eastAsia="en-AU"/>
        </w:rPr>
      </w:pPr>
      <w:r w:rsidRPr="00F4492B">
        <w:rPr>
          <w:rFonts w:asciiTheme="majorHAnsi" w:eastAsia="Times New Roman" w:hAnsiTheme="majorHAnsi" w:cstheme="majorHAnsi"/>
          <w:lang w:eastAsia="en-AU"/>
        </w:rPr>
        <w:t xml:space="preserve">ensure </w:t>
      </w:r>
      <w:r w:rsidR="00C611B8" w:rsidRPr="00F4492B">
        <w:rPr>
          <w:rFonts w:asciiTheme="majorHAnsi" w:eastAsia="Times New Roman" w:hAnsiTheme="majorHAnsi" w:cstheme="majorHAnsi"/>
          <w:lang w:eastAsia="en-AU"/>
        </w:rPr>
        <w:t>educators, staff, students, visitors and volunteers have knowledge of and adhere to this polic</w:t>
      </w:r>
      <w:bookmarkEnd w:id="1"/>
      <w:r w:rsidR="00C611B8" w:rsidRPr="00F4492B">
        <w:rPr>
          <w:rFonts w:asciiTheme="majorHAnsi" w:eastAsia="Times New Roman" w:hAnsiTheme="majorHAnsi" w:cstheme="majorHAnsi"/>
          <w:lang w:eastAsia="en-AU"/>
        </w:rPr>
        <w:t>y and associated procedure</w:t>
      </w:r>
    </w:p>
    <w:p w14:paraId="007DF935" w14:textId="17BAE803" w:rsidR="00C611B8" w:rsidRPr="00F4492B" w:rsidRDefault="00DC3C72" w:rsidP="00C611B8">
      <w:pPr>
        <w:pStyle w:val="ListParagraph"/>
        <w:numPr>
          <w:ilvl w:val="0"/>
          <w:numId w:val="7"/>
        </w:numPr>
        <w:spacing w:after="200" w:line="360" w:lineRule="auto"/>
        <w:rPr>
          <w:rFonts w:asciiTheme="majorHAnsi" w:hAnsiTheme="majorHAnsi"/>
        </w:rPr>
      </w:pPr>
      <w:r w:rsidRPr="00F4492B">
        <w:rPr>
          <w:rFonts w:asciiTheme="majorHAnsi" w:hAnsiTheme="majorHAnsi"/>
        </w:rPr>
        <w:t xml:space="preserve">ensure </w:t>
      </w:r>
      <w:r w:rsidR="00C611B8" w:rsidRPr="00F4492B">
        <w:rPr>
          <w:rFonts w:asciiTheme="majorHAnsi" w:hAnsiTheme="majorHAnsi"/>
        </w:rPr>
        <w:t>all new employees</w:t>
      </w:r>
      <w:r w:rsidR="00433B31" w:rsidRPr="00F4492B">
        <w:rPr>
          <w:rFonts w:asciiTheme="majorHAnsi" w:hAnsiTheme="majorHAnsi"/>
        </w:rPr>
        <w:t>, students and volunteers</w:t>
      </w:r>
      <w:r w:rsidR="00C611B8" w:rsidRPr="00F4492B">
        <w:rPr>
          <w:rFonts w:asciiTheme="majorHAnsi" w:hAnsiTheme="majorHAnsi"/>
        </w:rPr>
        <w:t xml:space="preserve"> are provided with a copy of this policy as part of their induction process </w:t>
      </w:r>
    </w:p>
    <w:p w14:paraId="42B071AF" w14:textId="30FEB80A" w:rsidR="002A50CF" w:rsidRDefault="002C6E18" w:rsidP="00AA7A1A">
      <w:pPr>
        <w:pStyle w:val="ListParagraph"/>
        <w:numPr>
          <w:ilvl w:val="0"/>
          <w:numId w:val="7"/>
        </w:numPr>
        <w:spacing w:after="0" w:line="360" w:lineRule="auto"/>
        <w:ind w:left="357" w:hanging="357"/>
        <w:rPr>
          <w:rFonts w:asciiTheme="majorHAnsi" w:hAnsiTheme="majorHAnsi"/>
        </w:rPr>
      </w:pPr>
      <w:r w:rsidRPr="00E244F7">
        <w:rPr>
          <w:rFonts w:asciiTheme="majorHAnsi" w:hAnsiTheme="majorHAnsi"/>
        </w:rPr>
        <w:t xml:space="preserve">ensure </w:t>
      </w:r>
      <w:r w:rsidR="00C344A4" w:rsidRPr="00E244F7">
        <w:rPr>
          <w:rFonts w:asciiTheme="majorHAnsi" w:hAnsiTheme="majorHAnsi"/>
        </w:rPr>
        <w:t>t</w:t>
      </w:r>
      <w:r w:rsidR="004124A6" w:rsidRPr="00E244F7">
        <w:rPr>
          <w:rFonts w:asciiTheme="majorHAnsi" w:hAnsiTheme="majorHAnsi"/>
        </w:rPr>
        <w:t xml:space="preserve">hat the premises and facilities are designed and </w:t>
      </w:r>
      <w:r w:rsidR="004124A6" w:rsidRPr="00557E52">
        <w:rPr>
          <w:rFonts w:asciiTheme="majorHAnsi" w:hAnsiTheme="majorHAnsi"/>
        </w:rPr>
        <w:t xml:space="preserve">maintained to </w:t>
      </w:r>
      <w:r w:rsidR="00AA7A1A" w:rsidRPr="00557E52">
        <w:rPr>
          <w:rFonts w:asciiTheme="majorHAnsi" w:hAnsiTheme="majorHAnsi"/>
        </w:rPr>
        <w:t xml:space="preserve">provide a clear line of sight and facilitate </w:t>
      </w:r>
      <w:r w:rsidR="00021BC3" w:rsidRPr="00557E52">
        <w:rPr>
          <w:rFonts w:asciiTheme="majorHAnsi" w:hAnsiTheme="majorHAnsi"/>
        </w:rPr>
        <w:t xml:space="preserve">adequate </w:t>
      </w:r>
      <w:r w:rsidR="004124A6" w:rsidRPr="00557E52">
        <w:rPr>
          <w:rFonts w:asciiTheme="majorHAnsi" w:hAnsiTheme="majorHAnsi"/>
        </w:rPr>
        <w:t>supervision of children at all times whil</w:t>
      </w:r>
      <w:r w:rsidR="00AA7A1A" w:rsidRPr="00557E52">
        <w:rPr>
          <w:rFonts w:asciiTheme="majorHAnsi" w:hAnsiTheme="majorHAnsi"/>
        </w:rPr>
        <w:t>st</w:t>
      </w:r>
      <w:r w:rsidR="004124A6" w:rsidRPr="00557E52">
        <w:rPr>
          <w:rFonts w:asciiTheme="majorHAnsi" w:hAnsiTheme="majorHAnsi"/>
        </w:rPr>
        <w:t xml:space="preserve"> maintaining the rights and dignity</w:t>
      </w:r>
      <w:r w:rsidR="004124A6" w:rsidRPr="00E244F7">
        <w:rPr>
          <w:rFonts w:asciiTheme="majorHAnsi" w:hAnsiTheme="majorHAnsi"/>
        </w:rPr>
        <w:t xml:space="preserve"> of all children</w:t>
      </w:r>
    </w:p>
    <w:p w14:paraId="10BC127F" w14:textId="5B0C3441" w:rsidR="00D77951" w:rsidRPr="00F4492B" w:rsidRDefault="002C6E18" w:rsidP="00D77951">
      <w:pPr>
        <w:pStyle w:val="ListParagraph"/>
        <w:numPr>
          <w:ilvl w:val="0"/>
          <w:numId w:val="6"/>
        </w:numPr>
        <w:spacing w:after="0" w:line="360" w:lineRule="auto"/>
        <w:ind w:left="357" w:hanging="357"/>
        <w:rPr>
          <w:rFonts w:asciiTheme="majorHAnsi" w:hAnsiTheme="majorHAnsi"/>
        </w:rPr>
      </w:pPr>
      <w:bookmarkStart w:id="2" w:name="_Hlk130394505"/>
      <w:r w:rsidRPr="00E244F7">
        <w:rPr>
          <w:rFonts w:asciiTheme="majorHAnsi" w:hAnsiTheme="majorHAnsi"/>
        </w:rPr>
        <w:t xml:space="preserve">notify the </w:t>
      </w:r>
      <w:bookmarkEnd w:id="2"/>
      <w:r w:rsidR="00F92BB1" w:rsidRPr="00F4492B">
        <w:rPr>
          <w:rFonts w:asciiTheme="majorHAnsi" w:hAnsiTheme="majorHAnsi"/>
        </w:rPr>
        <w:t>r</w:t>
      </w:r>
      <w:r w:rsidR="004124A6" w:rsidRPr="00F4492B">
        <w:rPr>
          <w:rFonts w:asciiTheme="majorHAnsi" w:hAnsiTheme="majorHAnsi"/>
        </w:rPr>
        <w:t xml:space="preserve">egulatory </w:t>
      </w:r>
      <w:bookmarkStart w:id="3" w:name="_Hlk163466689"/>
      <w:r w:rsidR="00B23B50" w:rsidRPr="00F4492B">
        <w:rPr>
          <w:rFonts w:asciiTheme="majorHAnsi" w:hAnsiTheme="majorHAnsi"/>
        </w:rPr>
        <w:t>authority</w:t>
      </w:r>
      <w:r w:rsidR="00F4492B" w:rsidRPr="00F4492B">
        <w:rPr>
          <w:rFonts w:asciiTheme="majorHAnsi" w:hAnsiTheme="majorHAnsi"/>
        </w:rPr>
        <w:t xml:space="preserve"> </w:t>
      </w:r>
      <w:r w:rsidR="004124A6" w:rsidRPr="00F4492B">
        <w:rPr>
          <w:rFonts w:asciiTheme="majorHAnsi" w:hAnsiTheme="majorHAnsi"/>
        </w:rPr>
        <w:t xml:space="preserve">of </w:t>
      </w:r>
      <w:bookmarkEnd w:id="3"/>
      <w:r w:rsidR="004124A6" w:rsidRPr="00F4492B">
        <w:rPr>
          <w:rFonts w:asciiTheme="majorHAnsi" w:hAnsiTheme="majorHAnsi"/>
        </w:rPr>
        <w:t xml:space="preserve">any serious incident </w:t>
      </w:r>
      <w:r w:rsidR="00C278C5" w:rsidRPr="00F4492B">
        <w:rPr>
          <w:rFonts w:asciiTheme="majorHAnsi" w:hAnsiTheme="majorHAnsi"/>
        </w:rPr>
        <w:t xml:space="preserve">or complaints alleging the safety, health or wellbeing of children has been compromised </w:t>
      </w:r>
      <w:r w:rsidR="004124A6" w:rsidRPr="00F4492B">
        <w:rPr>
          <w:rFonts w:asciiTheme="majorHAnsi" w:hAnsiTheme="majorHAnsi"/>
        </w:rPr>
        <w:t>within 24</w:t>
      </w:r>
      <w:r w:rsidR="00365F91">
        <w:rPr>
          <w:rFonts w:asciiTheme="majorHAnsi" w:hAnsiTheme="majorHAnsi"/>
        </w:rPr>
        <w:t xml:space="preserve"> </w:t>
      </w:r>
      <w:r w:rsidR="004124A6" w:rsidRPr="00F4492B">
        <w:rPr>
          <w:rFonts w:asciiTheme="majorHAnsi" w:hAnsiTheme="majorHAnsi"/>
        </w:rPr>
        <w:t>hours of the incident or the time that the person becomes aware of the incident</w:t>
      </w:r>
      <w:r w:rsidR="00C278C5" w:rsidRPr="00F4492B">
        <w:rPr>
          <w:rFonts w:asciiTheme="majorHAnsi" w:hAnsiTheme="majorHAnsi"/>
        </w:rPr>
        <w:t xml:space="preserve"> or complaint</w:t>
      </w:r>
      <w:r w:rsidR="00365F91">
        <w:rPr>
          <w:rFonts w:asciiTheme="majorHAnsi" w:hAnsiTheme="majorHAnsi"/>
        </w:rPr>
        <w:t xml:space="preserve">. </w:t>
      </w:r>
      <w:r w:rsidR="00D77951" w:rsidRPr="00F4492B">
        <w:rPr>
          <w:rFonts w:asciiTheme="majorHAnsi" w:hAnsiTheme="majorHAnsi"/>
        </w:rPr>
        <w:t>This includes if an ambulance was call in response (not as a precaution) to the incident, situation or event</w:t>
      </w:r>
      <w:r w:rsidR="00C12681">
        <w:rPr>
          <w:rFonts w:asciiTheme="majorHAnsi" w:hAnsiTheme="majorHAnsi"/>
        </w:rPr>
        <w:t>.</w:t>
      </w:r>
    </w:p>
    <w:p w14:paraId="33ADEEDF" w14:textId="1F962CE2" w:rsidR="00E71070" w:rsidRPr="00C12681" w:rsidRDefault="002C6E18" w:rsidP="00C12681">
      <w:pPr>
        <w:pStyle w:val="ListParagraph"/>
        <w:numPr>
          <w:ilvl w:val="0"/>
          <w:numId w:val="6"/>
        </w:numPr>
        <w:spacing w:after="0" w:line="360" w:lineRule="auto"/>
        <w:ind w:left="357" w:hanging="357"/>
        <w:rPr>
          <w:rFonts w:asciiTheme="majorHAnsi" w:hAnsiTheme="majorHAnsi"/>
        </w:rPr>
      </w:pPr>
      <w:r w:rsidRPr="00F4492B">
        <w:rPr>
          <w:rFonts w:asciiTheme="majorHAnsi" w:hAnsiTheme="majorHAnsi"/>
        </w:rPr>
        <w:t xml:space="preserve">notify </w:t>
      </w:r>
      <w:r w:rsidR="00E71070" w:rsidRPr="00F4492B">
        <w:rPr>
          <w:rFonts w:asciiTheme="majorHAnsi" w:hAnsiTheme="majorHAnsi"/>
        </w:rPr>
        <w:t xml:space="preserve">parents as soon as practicable but within 24 hours if their child is involved in a serious incident/situation at the Service. Details of the incident/situation are to be recorded on the </w:t>
      </w:r>
      <w:r w:rsidR="00E71070" w:rsidRPr="00F4492B">
        <w:rPr>
          <w:rFonts w:asciiTheme="majorHAnsi" w:hAnsiTheme="majorHAnsi"/>
          <w:i/>
          <w:iCs/>
        </w:rPr>
        <w:t>Incident, Injury, Trauma and Illness Record</w:t>
      </w:r>
      <w:r w:rsidR="00C12681">
        <w:rPr>
          <w:rFonts w:asciiTheme="majorHAnsi" w:hAnsiTheme="majorHAnsi"/>
          <w:i/>
          <w:iCs/>
        </w:rPr>
        <w:t>.</w:t>
      </w:r>
    </w:p>
    <w:p w14:paraId="3120F9AF" w14:textId="53EE59CE" w:rsidR="00446A56" w:rsidRPr="00557E52" w:rsidRDefault="00ED1815" w:rsidP="00F722EC">
      <w:pPr>
        <w:pStyle w:val="ListParagraph"/>
        <w:numPr>
          <w:ilvl w:val="0"/>
          <w:numId w:val="19"/>
        </w:numPr>
        <w:spacing w:after="0" w:line="360" w:lineRule="auto"/>
        <w:rPr>
          <w:rFonts w:asciiTheme="majorHAnsi" w:hAnsiTheme="majorHAnsi"/>
        </w:rPr>
      </w:pPr>
      <w:r w:rsidRPr="00557E52">
        <w:rPr>
          <w:rFonts w:asciiTheme="majorHAnsi" w:hAnsiTheme="majorHAnsi"/>
        </w:rPr>
        <w:t>c</w:t>
      </w:r>
      <w:r w:rsidR="00C12681" w:rsidRPr="00557E52">
        <w:rPr>
          <w:rFonts w:asciiTheme="majorHAnsi" w:hAnsiTheme="majorHAnsi"/>
        </w:rPr>
        <w:t>onduct a review of practices</w:t>
      </w:r>
      <w:r w:rsidR="00380413" w:rsidRPr="00557E52">
        <w:rPr>
          <w:rFonts w:asciiTheme="majorHAnsi" w:hAnsiTheme="majorHAnsi"/>
        </w:rPr>
        <w:t>,</w:t>
      </w:r>
      <w:r w:rsidR="009E3FDD" w:rsidRPr="00557E52">
        <w:rPr>
          <w:rFonts w:asciiTheme="majorHAnsi" w:hAnsiTheme="majorHAnsi"/>
        </w:rPr>
        <w:t xml:space="preserve"> including an assessment for areas for improvement </w:t>
      </w:r>
      <w:r w:rsidR="00C12681" w:rsidRPr="00557E52">
        <w:rPr>
          <w:rFonts w:asciiTheme="majorHAnsi" w:hAnsiTheme="majorHAnsi"/>
        </w:rPr>
        <w:t>following</w:t>
      </w:r>
      <w:r w:rsidR="00446A56" w:rsidRPr="00557E52">
        <w:rPr>
          <w:rFonts w:asciiTheme="majorHAnsi" w:hAnsiTheme="majorHAnsi"/>
        </w:rPr>
        <w:t>:</w:t>
      </w:r>
    </w:p>
    <w:p w14:paraId="74D51FC0" w14:textId="191C3DF6" w:rsidR="00446A56" w:rsidRPr="00557E52" w:rsidRDefault="00C12681" w:rsidP="00446A56">
      <w:pPr>
        <w:pStyle w:val="ListParagraph"/>
        <w:numPr>
          <w:ilvl w:val="1"/>
          <w:numId w:val="19"/>
        </w:numPr>
        <w:spacing w:after="0" w:line="360" w:lineRule="auto"/>
        <w:rPr>
          <w:rFonts w:asciiTheme="majorHAnsi" w:hAnsiTheme="majorHAnsi"/>
        </w:rPr>
      </w:pPr>
      <w:r w:rsidRPr="00557E52">
        <w:rPr>
          <w:rFonts w:asciiTheme="majorHAnsi" w:hAnsiTheme="majorHAnsi"/>
        </w:rPr>
        <w:t>a supervision related incident, such as a child being missing or unaccounted for</w:t>
      </w:r>
    </w:p>
    <w:p w14:paraId="568A6005" w14:textId="3E4C8878" w:rsidR="005B3077" w:rsidRPr="00557E52" w:rsidRDefault="005B3077" w:rsidP="00446A56">
      <w:pPr>
        <w:pStyle w:val="ListParagraph"/>
        <w:numPr>
          <w:ilvl w:val="1"/>
          <w:numId w:val="19"/>
        </w:numPr>
        <w:spacing w:after="0" w:line="360" w:lineRule="auto"/>
        <w:rPr>
          <w:rFonts w:asciiTheme="majorHAnsi" w:hAnsiTheme="majorHAnsi"/>
        </w:rPr>
      </w:pPr>
      <w:r w:rsidRPr="00557E52">
        <w:rPr>
          <w:rFonts w:asciiTheme="majorHAnsi" w:hAnsiTheme="majorHAnsi"/>
        </w:rPr>
        <w:t xml:space="preserve">any concerns of inadequate </w:t>
      </w:r>
      <w:r w:rsidR="00446A56" w:rsidRPr="00557E52">
        <w:rPr>
          <w:rFonts w:asciiTheme="majorHAnsi" w:hAnsiTheme="majorHAnsi"/>
        </w:rPr>
        <w:t>supervision</w:t>
      </w:r>
      <w:r w:rsidRPr="00557E52">
        <w:rPr>
          <w:rFonts w:asciiTheme="majorHAnsi" w:hAnsiTheme="majorHAnsi"/>
        </w:rPr>
        <w:t xml:space="preserve"> or </w:t>
      </w:r>
      <w:r w:rsidR="00446A56" w:rsidRPr="00557E52">
        <w:rPr>
          <w:rFonts w:asciiTheme="majorHAnsi" w:hAnsiTheme="majorHAnsi"/>
        </w:rPr>
        <w:t>unsafe practices</w:t>
      </w:r>
    </w:p>
    <w:p w14:paraId="2F9107F5" w14:textId="77777777" w:rsidR="009E3FDD" w:rsidRPr="00557E52" w:rsidRDefault="00446A56" w:rsidP="009E3FDD">
      <w:pPr>
        <w:pStyle w:val="ListParagraph"/>
        <w:numPr>
          <w:ilvl w:val="1"/>
          <w:numId w:val="19"/>
        </w:numPr>
        <w:spacing w:after="0" w:line="360" w:lineRule="auto"/>
        <w:rPr>
          <w:rFonts w:asciiTheme="majorHAnsi" w:hAnsiTheme="majorHAnsi"/>
        </w:rPr>
      </w:pPr>
      <w:r w:rsidRPr="00557E52">
        <w:rPr>
          <w:rFonts w:asciiTheme="majorHAnsi" w:hAnsiTheme="majorHAnsi"/>
        </w:rPr>
        <w:t>misuse of digital technologies</w:t>
      </w:r>
      <w:r w:rsidR="00384CC0" w:rsidRPr="00557E52">
        <w:rPr>
          <w:rFonts w:asciiTheme="majorHAnsi" w:hAnsiTheme="majorHAnsi"/>
        </w:rPr>
        <w:t xml:space="preserve"> or</w:t>
      </w:r>
    </w:p>
    <w:p w14:paraId="6DE166FC" w14:textId="683A4345" w:rsidR="009E3FDD" w:rsidRPr="00557E52" w:rsidRDefault="009E3FDD" w:rsidP="009E3FDD">
      <w:pPr>
        <w:pStyle w:val="ListParagraph"/>
        <w:numPr>
          <w:ilvl w:val="1"/>
          <w:numId w:val="19"/>
        </w:numPr>
        <w:spacing w:after="0" w:line="360" w:lineRule="auto"/>
        <w:rPr>
          <w:rFonts w:asciiTheme="majorHAnsi" w:hAnsiTheme="majorHAnsi"/>
        </w:rPr>
      </w:pPr>
      <w:r w:rsidRPr="00557E52">
        <w:rPr>
          <w:rFonts w:asciiTheme="majorHAnsi" w:hAnsiTheme="majorHAnsi"/>
        </w:rPr>
        <w:t>any</w:t>
      </w:r>
      <w:r w:rsidR="00384CC0" w:rsidRPr="00557E52">
        <w:rPr>
          <w:rFonts w:asciiTheme="majorHAnsi" w:hAnsiTheme="majorHAnsi"/>
        </w:rPr>
        <w:t xml:space="preserve"> risks to child safety</w:t>
      </w:r>
    </w:p>
    <w:p w14:paraId="5C38E4E7" w14:textId="472FC684" w:rsidR="00433B31" w:rsidRPr="009E3FDD" w:rsidRDefault="002C6E18" w:rsidP="007E0D5F">
      <w:pPr>
        <w:pStyle w:val="ListParagraph"/>
        <w:numPr>
          <w:ilvl w:val="0"/>
          <w:numId w:val="6"/>
        </w:numPr>
        <w:spacing w:after="0" w:line="360" w:lineRule="auto"/>
        <w:ind w:left="357" w:hanging="357"/>
        <w:rPr>
          <w:rFonts w:asciiTheme="majorHAnsi" w:hAnsiTheme="majorHAnsi"/>
        </w:rPr>
      </w:pPr>
      <w:r w:rsidRPr="009E3FDD">
        <w:rPr>
          <w:rFonts w:asciiTheme="majorHAnsi" w:hAnsiTheme="majorHAnsi"/>
        </w:rPr>
        <w:lastRenderedPageBreak/>
        <w:t xml:space="preserve">ensure </w:t>
      </w:r>
      <w:r w:rsidR="00C344A4" w:rsidRPr="009E3FDD">
        <w:rPr>
          <w:rFonts w:asciiTheme="majorHAnsi" w:hAnsiTheme="majorHAnsi"/>
        </w:rPr>
        <w:t>e</w:t>
      </w:r>
      <w:r w:rsidR="004124A6" w:rsidRPr="009E3FDD">
        <w:rPr>
          <w:rFonts w:asciiTheme="majorHAnsi" w:hAnsiTheme="majorHAnsi"/>
        </w:rPr>
        <w:t>ducators under eighteen years of age</w:t>
      </w:r>
      <w:r w:rsidR="003E2C81" w:rsidRPr="009E3FDD">
        <w:rPr>
          <w:rFonts w:asciiTheme="majorHAnsi" w:hAnsiTheme="majorHAnsi"/>
        </w:rPr>
        <w:t xml:space="preserve"> (18)</w:t>
      </w:r>
      <w:r w:rsidR="00E244F7" w:rsidRPr="009E3FDD">
        <w:rPr>
          <w:rFonts w:asciiTheme="majorHAnsi" w:hAnsiTheme="majorHAnsi"/>
        </w:rPr>
        <w:t xml:space="preserve"> </w:t>
      </w:r>
      <w:r w:rsidR="004124A6" w:rsidRPr="009E3FDD">
        <w:rPr>
          <w:rFonts w:asciiTheme="majorHAnsi" w:hAnsiTheme="majorHAnsi"/>
        </w:rPr>
        <w:t xml:space="preserve">are adequately supervised by </w:t>
      </w:r>
      <w:r w:rsidR="00CE5F69" w:rsidRPr="009E3FDD">
        <w:rPr>
          <w:rFonts w:asciiTheme="majorHAnsi" w:hAnsiTheme="majorHAnsi"/>
        </w:rPr>
        <w:t xml:space="preserve">a </w:t>
      </w:r>
      <w:r w:rsidR="004A168F" w:rsidRPr="009E3FDD">
        <w:rPr>
          <w:rFonts w:asciiTheme="majorHAnsi" w:hAnsiTheme="majorHAnsi"/>
        </w:rPr>
        <w:t xml:space="preserve">qualified </w:t>
      </w:r>
      <w:r w:rsidR="000A128F" w:rsidRPr="009E3FDD">
        <w:rPr>
          <w:rFonts w:asciiTheme="majorHAnsi" w:hAnsiTheme="majorHAnsi"/>
        </w:rPr>
        <w:t>e</w:t>
      </w:r>
      <w:r w:rsidR="004124A6" w:rsidRPr="009E3FDD">
        <w:rPr>
          <w:rFonts w:asciiTheme="majorHAnsi" w:hAnsiTheme="majorHAnsi"/>
        </w:rPr>
        <w:t xml:space="preserve">ducator over the age of 18 at all times and are not left alone </w:t>
      </w:r>
      <w:r w:rsidR="00E51A3D" w:rsidRPr="009E3FDD">
        <w:rPr>
          <w:rFonts w:asciiTheme="majorHAnsi" w:hAnsiTheme="majorHAnsi"/>
        </w:rPr>
        <w:t>with children at any time</w:t>
      </w:r>
      <w:bookmarkStart w:id="4" w:name="_Hlk163466821"/>
    </w:p>
    <w:p w14:paraId="62A68939" w14:textId="58283064" w:rsidR="00433B31" w:rsidRPr="00F4492B" w:rsidRDefault="00433B31" w:rsidP="00433B31">
      <w:pPr>
        <w:numPr>
          <w:ilvl w:val="0"/>
          <w:numId w:val="6"/>
        </w:numPr>
        <w:spacing w:after="0" w:line="360" w:lineRule="auto"/>
        <w:ind w:left="357" w:hanging="357"/>
        <w:rPr>
          <w:rFonts w:asciiTheme="majorHAnsi" w:hAnsiTheme="majorHAnsi"/>
        </w:rPr>
      </w:pPr>
      <w:r w:rsidRPr="00F4492B">
        <w:rPr>
          <w:rFonts w:asciiTheme="majorHAnsi" w:hAnsiTheme="majorHAnsi" w:cs="Calibri"/>
        </w:rPr>
        <w:t xml:space="preserve">ensure students, volunteers and/or visitors are never left alone with a child whilst at the </w:t>
      </w:r>
      <w:r w:rsidR="00B23B50" w:rsidRPr="00F4492B">
        <w:rPr>
          <w:rFonts w:asciiTheme="majorHAnsi" w:hAnsiTheme="majorHAnsi" w:cs="Calibri"/>
        </w:rPr>
        <w:t>S</w:t>
      </w:r>
      <w:r w:rsidRPr="00F4492B">
        <w:rPr>
          <w:rFonts w:asciiTheme="majorHAnsi" w:hAnsiTheme="majorHAnsi" w:cs="Calibri"/>
        </w:rPr>
        <w:t>ervice under any circumstance</w:t>
      </w:r>
    </w:p>
    <w:bookmarkEnd w:id="4"/>
    <w:p w14:paraId="7D3A0F64" w14:textId="77777777" w:rsidR="00DC5A52" w:rsidRPr="00E244F7" w:rsidRDefault="00DC5A52" w:rsidP="00433B31">
      <w:pPr>
        <w:numPr>
          <w:ilvl w:val="0"/>
          <w:numId w:val="6"/>
        </w:numPr>
        <w:spacing w:after="0" w:line="360" w:lineRule="auto"/>
        <w:ind w:left="357" w:hanging="357"/>
        <w:rPr>
          <w:rFonts w:asciiTheme="majorHAnsi" w:hAnsiTheme="majorHAnsi"/>
        </w:rPr>
      </w:pPr>
      <w:r w:rsidRPr="00E244F7">
        <w:rPr>
          <w:rFonts w:asciiTheme="majorHAnsi" w:hAnsiTheme="majorHAnsi"/>
        </w:rPr>
        <w:t>ensure that all educators are aware of where all children are at all times and monitor their environment closely</w:t>
      </w:r>
    </w:p>
    <w:p w14:paraId="180ADE1B" w14:textId="77777777" w:rsidR="00DC5A52" w:rsidRPr="00E244F7" w:rsidRDefault="00DC5A52" w:rsidP="00DC5A52">
      <w:pPr>
        <w:numPr>
          <w:ilvl w:val="0"/>
          <w:numId w:val="6"/>
        </w:numPr>
        <w:spacing w:after="0" w:line="360" w:lineRule="auto"/>
        <w:ind w:left="357" w:hanging="357"/>
        <w:rPr>
          <w:rFonts w:asciiTheme="majorHAnsi" w:hAnsiTheme="majorHAnsi"/>
        </w:rPr>
      </w:pPr>
      <w:r w:rsidRPr="00E244F7">
        <w:rPr>
          <w:rFonts w:asciiTheme="majorHAnsi" w:hAnsiTheme="majorHAnsi"/>
        </w:rPr>
        <w:t>ensure educators are able to respond to any situation immediately, particular when a child is distressed or in a hazardous situation</w:t>
      </w:r>
    </w:p>
    <w:p w14:paraId="7B00AE13" w14:textId="77777777" w:rsidR="00C617E2" w:rsidRDefault="00DC5A52" w:rsidP="00DC5A52">
      <w:pPr>
        <w:numPr>
          <w:ilvl w:val="0"/>
          <w:numId w:val="6"/>
        </w:numPr>
        <w:spacing w:after="0" w:line="360" w:lineRule="auto"/>
        <w:ind w:left="357" w:hanging="357"/>
        <w:rPr>
          <w:rFonts w:asciiTheme="majorHAnsi" w:hAnsiTheme="majorHAnsi"/>
        </w:rPr>
      </w:pPr>
      <w:r w:rsidRPr="00E244F7">
        <w:rPr>
          <w:rFonts w:asciiTheme="majorHAnsi" w:hAnsiTheme="majorHAnsi"/>
        </w:rPr>
        <w:t>develop and maintain rosters that ensure continuity of care and adequate supervision at all times when children are being cared for and educated in the Service including</w:t>
      </w:r>
      <w:r w:rsidR="00C617E2">
        <w:rPr>
          <w:rFonts w:asciiTheme="majorHAnsi" w:hAnsiTheme="majorHAnsi"/>
        </w:rPr>
        <w:t>:</w:t>
      </w:r>
    </w:p>
    <w:p w14:paraId="3182BF7C" w14:textId="2EB6DB1F" w:rsidR="00C617E2" w:rsidRPr="00F4492B" w:rsidRDefault="00DC5A52" w:rsidP="00C617E2">
      <w:pPr>
        <w:numPr>
          <w:ilvl w:val="1"/>
          <w:numId w:val="6"/>
        </w:numPr>
        <w:spacing w:after="0" w:line="360" w:lineRule="auto"/>
        <w:rPr>
          <w:rFonts w:asciiTheme="majorHAnsi" w:hAnsiTheme="majorHAnsi"/>
        </w:rPr>
      </w:pPr>
      <w:r w:rsidRPr="00E244F7">
        <w:rPr>
          <w:rFonts w:asciiTheme="majorHAnsi" w:hAnsiTheme="majorHAnsi"/>
        </w:rPr>
        <w:t xml:space="preserve">when children are participating in excursions </w:t>
      </w:r>
    </w:p>
    <w:p w14:paraId="021921C8" w14:textId="5CEFEBE8" w:rsidR="00196263" w:rsidRPr="00557E52" w:rsidRDefault="00CD6814" w:rsidP="00A44773">
      <w:pPr>
        <w:numPr>
          <w:ilvl w:val="1"/>
          <w:numId w:val="6"/>
        </w:numPr>
        <w:spacing w:after="0" w:line="360" w:lineRule="auto"/>
        <w:rPr>
          <w:rFonts w:asciiTheme="majorHAnsi" w:hAnsiTheme="majorHAnsi"/>
        </w:rPr>
      </w:pPr>
      <w:r w:rsidRPr="00557E52">
        <w:rPr>
          <w:rFonts w:asciiTheme="majorHAnsi" w:hAnsiTheme="majorHAnsi"/>
        </w:rPr>
        <w:t xml:space="preserve">during </w:t>
      </w:r>
      <w:r w:rsidR="00557E52" w:rsidRPr="00557E52">
        <w:rPr>
          <w:rFonts w:asciiTheme="majorHAnsi" w:hAnsiTheme="majorHAnsi"/>
        </w:rPr>
        <w:t>mealtimes</w:t>
      </w:r>
      <w:r w:rsidRPr="00557E52">
        <w:rPr>
          <w:rFonts w:asciiTheme="majorHAnsi" w:hAnsiTheme="majorHAnsi"/>
        </w:rPr>
        <w:t xml:space="preserve"> to prevent and manage allergy and anaphylaxis risk</w:t>
      </w:r>
    </w:p>
    <w:p w14:paraId="611BF9EE" w14:textId="35A97EA1" w:rsidR="0052390A" w:rsidRPr="00557E52" w:rsidRDefault="00857767" w:rsidP="00A44773">
      <w:pPr>
        <w:numPr>
          <w:ilvl w:val="1"/>
          <w:numId w:val="6"/>
        </w:numPr>
        <w:spacing w:after="0" w:line="360" w:lineRule="auto"/>
        <w:rPr>
          <w:rFonts w:asciiTheme="majorHAnsi" w:hAnsiTheme="majorHAnsi"/>
        </w:rPr>
      </w:pPr>
      <w:r w:rsidRPr="00557E52">
        <w:rPr>
          <w:rFonts w:asciiTheme="majorHAnsi" w:hAnsiTheme="majorHAnsi"/>
        </w:rPr>
        <w:t xml:space="preserve">when children are using digital devices as part of the </w:t>
      </w:r>
      <w:r w:rsidR="001363FD" w:rsidRPr="00557E52">
        <w:rPr>
          <w:rFonts w:asciiTheme="majorHAnsi" w:hAnsiTheme="majorHAnsi"/>
        </w:rPr>
        <w:t xml:space="preserve">educational </w:t>
      </w:r>
      <w:r w:rsidRPr="00557E52">
        <w:rPr>
          <w:rFonts w:asciiTheme="majorHAnsi" w:hAnsiTheme="majorHAnsi"/>
        </w:rPr>
        <w:t>p</w:t>
      </w:r>
      <w:r w:rsidR="001363FD" w:rsidRPr="00557E52">
        <w:rPr>
          <w:rFonts w:asciiTheme="majorHAnsi" w:hAnsiTheme="majorHAnsi"/>
        </w:rPr>
        <w:t>rogram</w:t>
      </w:r>
    </w:p>
    <w:p w14:paraId="3483812B" w14:textId="298A3669" w:rsidR="009F2D08" w:rsidRPr="00557E52" w:rsidRDefault="009F2D08" w:rsidP="001D07B2">
      <w:pPr>
        <w:numPr>
          <w:ilvl w:val="0"/>
          <w:numId w:val="6"/>
        </w:numPr>
        <w:spacing w:after="0" w:line="360" w:lineRule="auto"/>
        <w:ind w:left="357" w:hanging="357"/>
        <w:rPr>
          <w:rFonts w:asciiTheme="majorHAnsi" w:hAnsiTheme="majorHAnsi"/>
        </w:rPr>
      </w:pPr>
      <w:r w:rsidRPr="00557E52">
        <w:rPr>
          <w:rFonts w:asciiTheme="majorHAnsi" w:hAnsiTheme="majorHAnsi"/>
        </w:rPr>
        <w:t>maintain a record of all educators working directly with children, including each educator’s name, working hours, room assignment, times they are engaged with children, and their Working with Children Check (WWCC) number [</w:t>
      </w:r>
      <w:r w:rsidRPr="00557E52">
        <w:rPr>
          <w:rFonts w:asciiTheme="majorHAnsi" w:hAnsiTheme="majorHAnsi"/>
          <w:color w:val="EE0000"/>
        </w:rPr>
        <w:t>commencing in 2026 for NSW Services</w:t>
      </w:r>
      <w:r w:rsidRPr="00557E52">
        <w:rPr>
          <w:rFonts w:asciiTheme="majorHAnsi" w:hAnsiTheme="majorHAnsi"/>
        </w:rPr>
        <w:t>]</w:t>
      </w:r>
    </w:p>
    <w:p w14:paraId="2ADF355F" w14:textId="42E05E03" w:rsidR="001D07B2" w:rsidRPr="00F4492B" w:rsidRDefault="00DC5A52" w:rsidP="001D07B2">
      <w:pPr>
        <w:numPr>
          <w:ilvl w:val="0"/>
          <w:numId w:val="6"/>
        </w:numPr>
        <w:spacing w:after="0" w:line="360" w:lineRule="auto"/>
        <w:ind w:left="357" w:hanging="357"/>
        <w:rPr>
          <w:rFonts w:asciiTheme="majorHAnsi" w:hAnsiTheme="majorHAnsi"/>
        </w:rPr>
      </w:pPr>
      <w:r w:rsidRPr="00F4492B">
        <w:rPr>
          <w:rFonts w:asciiTheme="majorHAnsi" w:hAnsiTheme="majorHAnsi"/>
        </w:rPr>
        <w:t>ensure flexibility of supervision to provide for educators to supervise individual children or small groups of children</w:t>
      </w:r>
    </w:p>
    <w:p w14:paraId="1FBB8D6D" w14:textId="2A7E0D09" w:rsidR="00B23B50" w:rsidRPr="00F4492B" w:rsidRDefault="001D07B2" w:rsidP="00B23B50">
      <w:pPr>
        <w:numPr>
          <w:ilvl w:val="0"/>
          <w:numId w:val="6"/>
        </w:numPr>
        <w:spacing w:after="0" w:line="360" w:lineRule="auto"/>
        <w:ind w:left="357" w:hanging="357"/>
        <w:rPr>
          <w:rFonts w:asciiTheme="majorHAnsi" w:hAnsiTheme="majorHAnsi"/>
        </w:rPr>
      </w:pPr>
      <w:r w:rsidRPr="00F4492B">
        <w:rPr>
          <w:rFonts w:asciiTheme="majorHAnsi" w:hAnsiTheme="majorHAnsi"/>
        </w:rPr>
        <w:t xml:space="preserve">guide and mentor educators to ensure a range of strategies are used to provide effective supervision such as  head counts and </w:t>
      </w:r>
      <w:r w:rsidRPr="00F4492B">
        <w:rPr>
          <w:rFonts w:asciiTheme="majorHAnsi" w:eastAsia="Times New Roman" w:hAnsiTheme="majorHAnsi" w:cstheme="majorHAnsi"/>
          <w:lang w:eastAsia="en-AU"/>
        </w:rPr>
        <w:t>attendance checks</w:t>
      </w:r>
      <w:bookmarkStart w:id="5" w:name="_Hlk163466526"/>
    </w:p>
    <w:bookmarkEnd w:id="5"/>
    <w:p w14:paraId="24396CC0" w14:textId="685CEB07" w:rsidR="00EA5AA6" w:rsidRDefault="00DC5A52" w:rsidP="00EA5AA6">
      <w:pPr>
        <w:numPr>
          <w:ilvl w:val="0"/>
          <w:numId w:val="6"/>
        </w:numPr>
        <w:spacing w:after="0" w:line="360" w:lineRule="auto"/>
        <w:ind w:left="357" w:hanging="357"/>
        <w:rPr>
          <w:rFonts w:asciiTheme="majorHAnsi" w:hAnsiTheme="majorHAnsi"/>
        </w:rPr>
      </w:pPr>
      <w:r w:rsidRPr="00E244F7">
        <w:rPr>
          <w:rFonts w:asciiTheme="majorHAnsi" w:hAnsiTheme="majorHAnsi"/>
        </w:rPr>
        <w:t xml:space="preserve">ensure supervision of sleeping children is </w:t>
      </w:r>
      <w:r w:rsidR="007F360D">
        <w:rPr>
          <w:rFonts w:asciiTheme="majorHAnsi" w:hAnsiTheme="majorHAnsi"/>
        </w:rPr>
        <w:t>‘</w:t>
      </w:r>
      <w:r w:rsidRPr="00E244F7">
        <w:rPr>
          <w:rFonts w:asciiTheme="majorHAnsi" w:hAnsiTheme="majorHAnsi"/>
        </w:rPr>
        <w:t>active</w:t>
      </w:r>
      <w:r w:rsidR="007F360D">
        <w:rPr>
          <w:rFonts w:asciiTheme="majorHAnsi" w:hAnsiTheme="majorHAnsi"/>
        </w:rPr>
        <w:t>’</w:t>
      </w:r>
      <w:r w:rsidRPr="00E244F7">
        <w:rPr>
          <w:rFonts w:asciiTheme="majorHAnsi" w:hAnsiTheme="majorHAnsi"/>
        </w:rPr>
        <w:t>, effective and frequent</w:t>
      </w:r>
      <w:r w:rsidRPr="00DC5A52">
        <w:rPr>
          <w:rFonts w:asciiTheme="majorHAnsi" w:hAnsiTheme="majorHAnsi"/>
        </w:rPr>
        <w:t xml:space="preserve"> </w:t>
      </w:r>
    </w:p>
    <w:p w14:paraId="7AF45D3B" w14:textId="6DBF3FAD" w:rsidR="00DC5A52" w:rsidRPr="00F4492B" w:rsidRDefault="00DC5A52" w:rsidP="00EA5AA6">
      <w:pPr>
        <w:numPr>
          <w:ilvl w:val="0"/>
          <w:numId w:val="6"/>
        </w:numPr>
        <w:spacing w:after="0" w:line="360" w:lineRule="auto"/>
        <w:ind w:left="357" w:hanging="357"/>
        <w:rPr>
          <w:rFonts w:asciiTheme="majorHAnsi" w:hAnsiTheme="majorHAnsi"/>
        </w:rPr>
      </w:pPr>
      <w:r w:rsidRPr="00F4492B">
        <w:rPr>
          <w:rFonts w:asciiTheme="majorHAnsi" w:hAnsiTheme="majorHAnsi"/>
        </w:rPr>
        <w:t>ensure educators are aware that if they need to move away from</w:t>
      </w:r>
      <w:r w:rsidR="00433B31" w:rsidRPr="00F4492B">
        <w:rPr>
          <w:rFonts w:asciiTheme="majorHAnsi" w:hAnsiTheme="majorHAnsi"/>
        </w:rPr>
        <w:t xml:space="preserve"> directly working with</w:t>
      </w:r>
      <w:r w:rsidRPr="00F4492B">
        <w:rPr>
          <w:rFonts w:asciiTheme="majorHAnsi" w:hAnsiTheme="majorHAnsi"/>
        </w:rPr>
        <w:t xml:space="preserve"> children, another educator is to replace them. (e.g., collecting additional resources</w:t>
      </w:r>
      <w:r w:rsidR="00EA5AA6" w:rsidRPr="00F4492B">
        <w:rPr>
          <w:rFonts w:asciiTheme="majorHAnsi" w:hAnsiTheme="majorHAnsi"/>
        </w:rPr>
        <w:t xml:space="preserve">) </w:t>
      </w:r>
    </w:p>
    <w:p w14:paraId="2449FEE0" w14:textId="5C937F9C" w:rsidR="00EA5AA6" w:rsidRDefault="00DC5A52" w:rsidP="00EA5AA6">
      <w:pPr>
        <w:numPr>
          <w:ilvl w:val="0"/>
          <w:numId w:val="6"/>
        </w:numPr>
        <w:spacing w:after="0" w:line="360" w:lineRule="auto"/>
        <w:ind w:left="357" w:hanging="357"/>
        <w:rPr>
          <w:rFonts w:asciiTheme="majorHAnsi" w:hAnsiTheme="majorHAnsi"/>
        </w:rPr>
      </w:pPr>
      <w:r w:rsidRPr="00F4492B">
        <w:rPr>
          <w:rFonts w:asciiTheme="majorHAnsi" w:hAnsiTheme="majorHAnsi"/>
        </w:rPr>
        <w:t>conduct risk assessments and plan ongoing supervision taking into consideration the layout of the premises and grounds, any higher risk activities, the</w:t>
      </w:r>
      <w:r w:rsidRPr="00DC5A52">
        <w:rPr>
          <w:rFonts w:asciiTheme="majorHAnsi" w:hAnsiTheme="majorHAnsi"/>
        </w:rPr>
        <w:t xml:space="preserve"> presence of any animals, the location of activities and the location of bathroom and nappy change facilities. </w:t>
      </w:r>
    </w:p>
    <w:p w14:paraId="6848AF31" w14:textId="77777777" w:rsidR="00DC5A52" w:rsidRDefault="00DC5A52" w:rsidP="00DC5A52">
      <w:pPr>
        <w:numPr>
          <w:ilvl w:val="0"/>
          <w:numId w:val="6"/>
        </w:numPr>
        <w:spacing w:after="0" w:line="360" w:lineRule="auto"/>
        <w:ind w:left="357" w:hanging="357"/>
        <w:rPr>
          <w:rFonts w:asciiTheme="majorHAnsi" w:hAnsiTheme="majorHAnsi"/>
        </w:rPr>
      </w:pPr>
      <w:r w:rsidRPr="00DC5A52">
        <w:rPr>
          <w:rFonts w:asciiTheme="majorHAnsi" w:hAnsiTheme="majorHAnsi"/>
        </w:rPr>
        <w:t>develop, maintain and regularly review a supervision plan and strategies for both the indoor and outdoor areas, which will support educators to position themselves effectively to allow them to observe the maximum area possible</w:t>
      </w:r>
    </w:p>
    <w:p w14:paraId="6B0D8137" w14:textId="77777777" w:rsidR="00DC5A52" w:rsidRDefault="00DC5A52" w:rsidP="00DC5A52">
      <w:pPr>
        <w:numPr>
          <w:ilvl w:val="0"/>
          <w:numId w:val="6"/>
        </w:numPr>
        <w:spacing w:after="0" w:line="360" w:lineRule="auto"/>
        <w:ind w:left="357" w:hanging="357"/>
        <w:rPr>
          <w:rFonts w:asciiTheme="majorHAnsi" w:hAnsiTheme="majorHAnsi"/>
        </w:rPr>
      </w:pPr>
      <w:bookmarkStart w:id="6" w:name="_Hlk130394898"/>
      <w:r w:rsidRPr="00DC5A52">
        <w:rPr>
          <w:rFonts w:asciiTheme="majorHAnsi" w:hAnsiTheme="majorHAnsi"/>
        </w:rPr>
        <w:t>ensure educators employ ‘</w:t>
      </w:r>
      <w:r w:rsidRPr="00DC5A52">
        <w:rPr>
          <w:rFonts w:asciiTheme="majorHAnsi" w:hAnsiTheme="majorHAnsi"/>
          <w:i/>
          <w:iCs/>
        </w:rPr>
        <w:t>active supervision’</w:t>
      </w:r>
      <w:r w:rsidRPr="00DC5A52">
        <w:rPr>
          <w:rFonts w:asciiTheme="majorHAnsi" w:hAnsiTheme="majorHAnsi"/>
        </w:rPr>
        <w:t xml:space="preserve"> strategies at all times</w:t>
      </w:r>
    </w:p>
    <w:bookmarkEnd w:id="6"/>
    <w:p w14:paraId="146867DF" w14:textId="544B4033" w:rsidR="00DC5A52" w:rsidRPr="00557E52" w:rsidRDefault="00DC5A52" w:rsidP="00DC5A52">
      <w:pPr>
        <w:numPr>
          <w:ilvl w:val="0"/>
          <w:numId w:val="6"/>
        </w:numPr>
        <w:spacing w:after="0" w:line="360" w:lineRule="auto"/>
        <w:ind w:left="357" w:hanging="357"/>
        <w:rPr>
          <w:rFonts w:asciiTheme="majorHAnsi" w:hAnsiTheme="majorHAnsi"/>
        </w:rPr>
      </w:pPr>
      <w:r w:rsidRPr="004D7423">
        <w:rPr>
          <w:rFonts w:asciiTheme="majorHAnsi" w:hAnsiTheme="majorHAnsi"/>
        </w:rPr>
        <w:t xml:space="preserve">ensure educators avoid activities or actions that will distract them from supervision, such as speaking to other educators for long periods of time, taking personal phone calls, </w:t>
      </w:r>
      <w:r w:rsidRPr="00557E52">
        <w:rPr>
          <w:rFonts w:asciiTheme="majorHAnsi" w:hAnsiTheme="majorHAnsi"/>
        </w:rPr>
        <w:t xml:space="preserve">checking </w:t>
      </w:r>
      <w:r w:rsidR="00151644" w:rsidRPr="00557E52">
        <w:rPr>
          <w:rFonts w:asciiTheme="majorHAnsi" w:hAnsiTheme="majorHAnsi"/>
        </w:rPr>
        <w:t>S</w:t>
      </w:r>
      <w:r w:rsidR="005C6294" w:rsidRPr="00557E52">
        <w:rPr>
          <w:rFonts w:asciiTheme="majorHAnsi" w:hAnsiTheme="majorHAnsi"/>
        </w:rPr>
        <w:t>ervice issued</w:t>
      </w:r>
      <w:r w:rsidR="004D7423" w:rsidRPr="00557E52">
        <w:rPr>
          <w:rFonts w:asciiTheme="majorHAnsi" w:hAnsiTheme="majorHAnsi"/>
        </w:rPr>
        <w:t xml:space="preserve">/approved </w:t>
      </w:r>
      <w:r w:rsidR="00151644" w:rsidRPr="00557E52">
        <w:rPr>
          <w:rFonts w:asciiTheme="majorHAnsi" w:hAnsiTheme="majorHAnsi"/>
        </w:rPr>
        <w:t xml:space="preserve">electronic/digital devices </w:t>
      </w:r>
      <w:r w:rsidRPr="00557E52">
        <w:rPr>
          <w:rFonts w:asciiTheme="majorHAnsi" w:hAnsiTheme="majorHAnsi"/>
        </w:rPr>
        <w:t>or administrative tasks</w:t>
      </w:r>
    </w:p>
    <w:p w14:paraId="459FA838" w14:textId="77777777" w:rsidR="00DC5A52" w:rsidRDefault="00DC5A52" w:rsidP="00DC5A52">
      <w:pPr>
        <w:numPr>
          <w:ilvl w:val="0"/>
          <w:numId w:val="6"/>
        </w:numPr>
        <w:spacing w:after="0" w:line="360" w:lineRule="auto"/>
        <w:ind w:left="357" w:hanging="357"/>
        <w:rPr>
          <w:rFonts w:asciiTheme="majorHAnsi" w:hAnsiTheme="majorHAnsi"/>
        </w:rPr>
      </w:pPr>
      <w:r w:rsidRPr="00DC5A52">
        <w:rPr>
          <w:rFonts w:asciiTheme="majorHAnsi" w:hAnsiTheme="majorHAnsi"/>
        </w:rPr>
        <w:t>ensure educators are positioned to allow them to observe the maximum area possible</w:t>
      </w:r>
    </w:p>
    <w:p w14:paraId="32303F9F" w14:textId="77777777" w:rsidR="00DC5A52" w:rsidRDefault="00DC5A52" w:rsidP="00DC5A52">
      <w:pPr>
        <w:numPr>
          <w:ilvl w:val="0"/>
          <w:numId w:val="6"/>
        </w:numPr>
        <w:spacing w:after="0" w:line="360" w:lineRule="auto"/>
        <w:ind w:left="357" w:hanging="357"/>
        <w:rPr>
          <w:rFonts w:asciiTheme="majorHAnsi" w:hAnsiTheme="majorHAnsi"/>
        </w:rPr>
      </w:pPr>
      <w:r w:rsidRPr="00DC5A52">
        <w:rPr>
          <w:rFonts w:asciiTheme="majorHAnsi" w:hAnsiTheme="majorHAnsi"/>
        </w:rPr>
        <w:lastRenderedPageBreak/>
        <w:t>ensure educators move around the environment to provide maximum vision of the area and avoid standing with their back to children or talking with other educators</w:t>
      </w:r>
    </w:p>
    <w:p w14:paraId="10090922" w14:textId="77777777" w:rsidR="002C6E18" w:rsidRDefault="00DC5A52" w:rsidP="002C6E18">
      <w:pPr>
        <w:numPr>
          <w:ilvl w:val="0"/>
          <w:numId w:val="6"/>
        </w:numPr>
        <w:spacing w:after="0" w:line="360" w:lineRule="auto"/>
        <w:ind w:left="357" w:hanging="357"/>
        <w:rPr>
          <w:rFonts w:asciiTheme="majorHAnsi" w:hAnsiTheme="majorHAnsi"/>
        </w:rPr>
      </w:pPr>
      <w:r w:rsidRPr="00DC5A52">
        <w:rPr>
          <w:rFonts w:asciiTheme="majorHAnsi" w:hAnsiTheme="majorHAnsi"/>
        </w:rPr>
        <w:t>adopt accepted best practice; ensuring no staff member is left alone with a child to support child protection protocols</w:t>
      </w:r>
    </w:p>
    <w:p w14:paraId="7558DF12" w14:textId="77777777" w:rsidR="001A71D4" w:rsidRPr="00F4492B" w:rsidRDefault="00433B31" w:rsidP="002C6E18">
      <w:pPr>
        <w:numPr>
          <w:ilvl w:val="0"/>
          <w:numId w:val="6"/>
        </w:numPr>
        <w:spacing w:after="0" w:line="360" w:lineRule="auto"/>
        <w:ind w:left="357" w:hanging="357"/>
        <w:rPr>
          <w:rFonts w:asciiTheme="majorHAnsi" w:hAnsiTheme="majorHAnsi"/>
        </w:rPr>
      </w:pPr>
      <w:bookmarkStart w:id="7" w:name="_Hlk163467120"/>
      <w:r w:rsidRPr="00F4492B">
        <w:rPr>
          <w:rFonts w:asciiTheme="majorHAnsi" w:hAnsiTheme="majorHAnsi"/>
        </w:rPr>
        <w:t xml:space="preserve">in the event of a child missing or unaccounted for, the </w:t>
      </w:r>
      <w:r w:rsidRPr="00F4492B">
        <w:rPr>
          <w:rFonts w:asciiTheme="majorHAnsi" w:hAnsiTheme="majorHAnsi"/>
          <w:i/>
          <w:iCs/>
        </w:rPr>
        <w:t>Missing Child Procedure</w:t>
      </w:r>
      <w:r w:rsidRPr="00F4492B">
        <w:rPr>
          <w:rFonts w:asciiTheme="majorHAnsi" w:hAnsiTheme="majorHAnsi"/>
        </w:rPr>
        <w:t xml:space="preserve"> is followed, including </w:t>
      </w:r>
    </w:p>
    <w:p w14:paraId="3E4C3B88" w14:textId="34CF127A" w:rsidR="00C12681" w:rsidRPr="00C12681" w:rsidRDefault="00433B31" w:rsidP="001A71D4">
      <w:pPr>
        <w:spacing w:after="0" w:line="360" w:lineRule="auto"/>
        <w:ind w:left="357"/>
        <w:rPr>
          <w:rFonts w:asciiTheme="majorHAnsi" w:hAnsiTheme="majorHAnsi"/>
        </w:rPr>
      </w:pPr>
      <w:r w:rsidRPr="00F4492B">
        <w:rPr>
          <w:rFonts w:asciiTheme="majorHAnsi" w:hAnsiTheme="majorHAnsi"/>
        </w:rPr>
        <w:t xml:space="preserve">notification to the regulatory authority within 24 hours of a serious incident. See </w:t>
      </w:r>
      <w:r w:rsidRPr="00F4492B">
        <w:rPr>
          <w:rFonts w:asciiTheme="majorHAnsi" w:hAnsiTheme="majorHAnsi"/>
          <w:i/>
          <w:iCs/>
          <w:lang w:val="en-US"/>
        </w:rPr>
        <w:t xml:space="preserve">Incident, Injury, Trauma </w:t>
      </w:r>
      <w:r w:rsidR="00384685">
        <w:rPr>
          <w:rFonts w:asciiTheme="majorHAnsi" w:hAnsiTheme="majorHAnsi"/>
          <w:i/>
          <w:iCs/>
          <w:lang w:val="en-US"/>
        </w:rPr>
        <w:t>and</w:t>
      </w:r>
      <w:r w:rsidRPr="00F4492B">
        <w:rPr>
          <w:rFonts w:asciiTheme="majorHAnsi" w:hAnsiTheme="majorHAnsi"/>
          <w:i/>
          <w:iCs/>
          <w:lang w:val="en-US"/>
        </w:rPr>
        <w:t xml:space="preserve"> Illness Policy</w:t>
      </w:r>
      <w:r w:rsidR="00B36B63">
        <w:rPr>
          <w:rFonts w:asciiTheme="majorHAnsi" w:hAnsiTheme="majorHAnsi"/>
          <w:i/>
          <w:iCs/>
          <w:lang w:val="en-US"/>
        </w:rPr>
        <w:t xml:space="preserve"> </w:t>
      </w:r>
      <w:r w:rsidR="00B36B63" w:rsidRPr="00B36B63">
        <w:rPr>
          <w:rFonts w:asciiTheme="majorHAnsi" w:hAnsiTheme="majorHAnsi"/>
          <w:lang w:val="en-US"/>
        </w:rPr>
        <w:t>and</w:t>
      </w:r>
      <w:r w:rsidR="00B36B63">
        <w:rPr>
          <w:rFonts w:asciiTheme="majorHAnsi" w:hAnsiTheme="majorHAnsi"/>
          <w:i/>
          <w:iCs/>
          <w:lang w:val="en-US"/>
        </w:rPr>
        <w:t xml:space="preserve"> </w:t>
      </w:r>
      <w:r w:rsidR="00C12681" w:rsidRPr="00C12681">
        <w:rPr>
          <w:rFonts w:asciiTheme="majorHAnsi" w:hAnsiTheme="majorHAnsi"/>
          <w:lang w:val="en-US"/>
        </w:rPr>
        <w:t>ensure parents/guardians are notified</w:t>
      </w:r>
      <w:r w:rsidR="00C12681">
        <w:rPr>
          <w:rFonts w:asciiTheme="majorHAnsi" w:hAnsiTheme="majorHAnsi"/>
          <w:lang w:val="en-US"/>
        </w:rPr>
        <w:t xml:space="preserve"> </w:t>
      </w:r>
    </w:p>
    <w:bookmarkEnd w:id="7"/>
    <w:p w14:paraId="18807BF6" w14:textId="77777777" w:rsidR="00A06DB3" w:rsidRDefault="00DC5A52" w:rsidP="002C6E18">
      <w:pPr>
        <w:numPr>
          <w:ilvl w:val="0"/>
          <w:numId w:val="6"/>
        </w:numPr>
        <w:spacing w:after="0" w:line="360" w:lineRule="auto"/>
        <w:ind w:left="357" w:hanging="357"/>
        <w:rPr>
          <w:rFonts w:asciiTheme="majorHAnsi" w:hAnsiTheme="majorHAnsi"/>
        </w:rPr>
      </w:pPr>
      <w:r w:rsidRPr="002C6E18">
        <w:rPr>
          <w:rFonts w:asciiTheme="majorHAnsi" w:hAnsiTheme="majorHAnsi"/>
        </w:rPr>
        <w:t xml:space="preserve">ensure that a Risk Assessment and Management Plan is carried out before an authorisation is </w:t>
      </w:r>
    </w:p>
    <w:p w14:paraId="294F8951" w14:textId="77777777" w:rsidR="00A06DB3" w:rsidRDefault="00DC5A52" w:rsidP="00A06DB3">
      <w:pPr>
        <w:spacing w:after="0" w:line="360" w:lineRule="auto"/>
        <w:ind w:left="357"/>
        <w:rPr>
          <w:rFonts w:asciiTheme="majorHAnsi" w:hAnsiTheme="majorHAnsi"/>
        </w:rPr>
      </w:pPr>
      <w:r w:rsidRPr="002C6E18">
        <w:rPr>
          <w:rFonts w:asciiTheme="majorHAnsi" w:hAnsiTheme="majorHAnsi"/>
        </w:rPr>
        <w:t>requested for an excursion.</w:t>
      </w:r>
      <w:r w:rsidR="00DF7FDD">
        <w:rPr>
          <w:rFonts w:asciiTheme="majorHAnsi" w:hAnsiTheme="majorHAnsi"/>
        </w:rPr>
        <w:t xml:space="preserve"> </w:t>
      </w:r>
      <w:r w:rsidRPr="002C6E18">
        <w:rPr>
          <w:rFonts w:asciiTheme="majorHAnsi" w:hAnsiTheme="majorHAnsi"/>
        </w:rPr>
        <w:t xml:space="preserve">The risk assessment will consider and identify the number of adults </w:t>
      </w:r>
    </w:p>
    <w:p w14:paraId="7E77C443" w14:textId="1498144D" w:rsidR="002C6E18" w:rsidRPr="002C6E18" w:rsidRDefault="00DC5A52" w:rsidP="00A06DB3">
      <w:pPr>
        <w:spacing w:after="0" w:line="360" w:lineRule="auto"/>
        <w:ind w:left="357"/>
        <w:rPr>
          <w:rFonts w:asciiTheme="majorHAnsi" w:hAnsiTheme="majorHAnsi"/>
        </w:rPr>
      </w:pPr>
      <w:r w:rsidRPr="002C6E18">
        <w:rPr>
          <w:rFonts w:asciiTheme="majorHAnsi" w:hAnsiTheme="majorHAnsi"/>
        </w:rPr>
        <w:t>required to ensure continuous adequate supervision throughout the excursion</w:t>
      </w:r>
      <w:r w:rsidR="00DF7FDD">
        <w:rPr>
          <w:rFonts w:asciiTheme="majorHAnsi" w:hAnsiTheme="majorHAnsi"/>
        </w:rPr>
        <w:t>.</w:t>
      </w:r>
    </w:p>
    <w:p w14:paraId="368CC180" w14:textId="3F44F066" w:rsidR="00DC5A52" w:rsidRPr="00E244F7" w:rsidRDefault="00574240" w:rsidP="002C6E18">
      <w:pPr>
        <w:pStyle w:val="ListParagraph"/>
        <w:numPr>
          <w:ilvl w:val="0"/>
          <w:numId w:val="15"/>
        </w:numPr>
        <w:spacing w:after="0" w:line="360" w:lineRule="auto"/>
        <w:ind w:left="426" w:hanging="426"/>
        <w:rPr>
          <w:rFonts w:asciiTheme="majorHAnsi" w:hAnsiTheme="majorHAnsi"/>
        </w:rPr>
      </w:pPr>
      <w:r w:rsidRPr="00F4492B">
        <w:rPr>
          <w:rFonts w:asciiTheme="majorHAnsi" w:hAnsiTheme="majorHAnsi"/>
        </w:rPr>
        <w:t xml:space="preserve">ensure </w:t>
      </w:r>
      <w:r w:rsidR="00DC5A52" w:rsidRPr="00F4492B">
        <w:rPr>
          <w:rFonts w:asciiTheme="majorHAnsi" w:hAnsiTheme="majorHAnsi"/>
        </w:rPr>
        <w:t>risk assessment</w:t>
      </w:r>
      <w:r w:rsidR="00433B31" w:rsidRPr="00F4492B">
        <w:rPr>
          <w:rFonts w:asciiTheme="majorHAnsi" w:hAnsiTheme="majorHAnsi"/>
        </w:rPr>
        <w:t>s are conducted</w:t>
      </w:r>
      <w:r w:rsidR="00DC5A52" w:rsidRPr="00E244F7">
        <w:rPr>
          <w:rFonts w:asciiTheme="majorHAnsi" w:hAnsiTheme="majorHAnsi"/>
        </w:rPr>
        <w:t xml:space="preserve"> to determine how children are supervised while being transported and whether additional adults are required during transportation</w:t>
      </w:r>
    </w:p>
    <w:p w14:paraId="75CE9878" w14:textId="5159C8BE" w:rsidR="00380118" w:rsidRDefault="00C344A4" w:rsidP="00E71070">
      <w:pPr>
        <w:numPr>
          <w:ilvl w:val="0"/>
          <w:numId w:val="6"/>
        </w:numPr>
        <w:spacing w:after="0" w:line="360" w:lineRule="auto"/>
        <w:ind w:left="357" w:hanging="357"/>
        <w:rPr>
          <w:rFonts w:asciiTheme="majorHAnsi" w:hAnsiTheme="majorHAnsi"/>
        </w:rPr>
      </w:pPr>
      <w:r>
        <w:rPr>
          <w:rFonts w:asciiTheme="majorHAnsi" w:hAnsiTheme="majorHAnsi"/>
        </w:rPr>
        <w:t>m</w:t>
      </w:r>
      <w:r w:rsidR="004124A6" w:rsidRPr="009B1C59">
        <w:rPr>
          <w:rFonts w:asciiTheme="majorHAnsi" w:hAnsiTheme="majorHAnsi"/>
        </w:rPr>
        <w:t xml:space="preserve">inimum </w:t>
      </w:r>
      <w:r w:rsidR="000A128F">
        <w:rPr>
          <w:rFonts w:asciiTheme="majorHAnsi" w:hAnsiTheme="majorHAnsi"/>
        </w:rPr>
        <w:t>e</w:t>
      </w:r>
      <w:r w:rsidR="004124A6" w:rsidRPr="009B1C59">
        <w:rPr>
          <w:rFonts w:asciiTheme="majorHAnsi" w:hAnsiTheme="majorHAnsi"/>
        </w:rPr>
        <w:t xml:space="preserve">ducator </w:t>
      </w:r>
      <w:r w:rsidR="004124A6" w:rsidRPr="000A128F">
        <w:rPr>
          <w:rFonts w:asciiTheme="majorHAnsi" w:hAnsiTheme="majorHAnsi"/>
        </w:rPr>
        <w:t>qualification requirements</w:t>
      </w:r>
      <w:r w:rsidR="00C278C5" w:rsidRPr="000A128F">
        <w:rPr>
          <w:rFonts w:asciiTheme="majorHAnsi" w:hAnsiTheme="majorHAnsi"/>
        </w:rPr>
        <w:t xml:space="preserve"> including how many educators are to be early childhood teachers, </w:t>
      </w:r>
      <w:r w:rsidR="004124A6" w:rsidRPr="000A128F">
        <w:rPr>
          <w:rFonts w:asciiTheme="majorHAnsi" w:hAnsiTheme="majorHAnsi"/>
        </w:rPr>
        <w:t>are recognised</w:t>
      </w:r>
      <w:r w:rsidR="004124A6" w:rsidRPr="009B1C59">
        <w:rPr>
          <w:rFonts w:asciiTheme="majorHAnsi" w:hAnsiTheme="majorHAnsi"/>
        </w:rPr>
        <w:t xml:space="preserve"> </w:t>
      </w:r>
      <w:r w:rsidR="004124A6">
        <w:rPr>
          <w:rFonts w:asciiTheme="majorHAnsi" w:hAnsiTheme="majorHAnsi"/>
        </w:rPr>
        <w:t>and adhered to according to legislative requirements</w:t>
      </w:r>
    </w:p>
    <w:p w14:paraId="6620150A" w14:textId="6CECCF0B" w:rsidR="00C278C5" w:rsidRDefault="00C344A4" w:rsidP="00D22D97">
      <w:pPr>
        <w:numPr>
          <w:ilvl w:val="0"/>
          <w:numId w:val="6"/>
        </w:numPr>
        <w:spacing w:after="0" w:line="360" w:lineRule="auto"/>
        <w:ind w:left="360"/>
        <w:rPr>
          <w:rFonts w:asciiTheme="majorHAnsi" w:hAnsiTheme="majorHAnsi"/>
        </w:rPr>
      </w:pPr>
      <w:r>
        <w:rPr>
          <w:rFonts w:asciiTheme="majorHAnsi" w:hAnsiTheme="majorHAnsi"/>
        </w:rPr>
        <w:t>t</w:t>
      </w:r>
      <w:r w:rsidR="004124A6" w:rsidRPr="00380118">
        <w:rPr>
          <w:rFonts w:asciiTheme="majorHAnsi" w:hAnsiTheme="majorHAnsi"/>
        </w:rPr>
        <w:t xml:space="preserve">he Service maintains </w:t>
      </w:r>
      <w:r w:rsidR="00A4681E">
        <w:rPr>
          <w:rFonts w:asciiTheme="majorHAnsi" w:hAnsiTheme="majorHAnsi"/>
        </w:rPr>
        <w:t xml:space="preserve">above </w:t>
      </w:r>
      <w:r w:rsidR="004124A6" w:rsidRPr="00380118">
        <w:rPr>
          <w:rFonts w:asciiTheme="majorHAnsi" w:hAnsiTheme="majorHAnsi"/>
        </w:rPr>
        <w:t>the required educator-to-child ratio working directly with children at all times, based on the ages and number of children being educated and cared for at the Service.</w:t>
      </w:r>
    </w:p>
    <w:p w14:paraId="3AF3B010" w14:textId="77777777" w:rsidR="00D22D97" w:rsidRDefault="00D22D97" w:rsidP="00D22D97">
      <w:pPr>
        <w:spacing w:after="0" w:line="360" w:lineRule="auto"/>
        <w:rPr>
          <w:rFonts w:cstheme="minorHAnsi"/>
          <w:color w:val="16A6C6"/>
          <w:sz w:val="24"/>
          <w:szCs w:val="24"/>
        </w:rPr>
      </w:pPr>
    </w:p>
    <w:p w14:paraId="5D81DC38" w14:textId="5D3C03F2" w:rsidR="00C12681" w:rsidRPr="003F2335" w:rsidRDefault="00C12681" w:rsidP="00D22D97">
      <w:pPr>
        <w:spacing w:after="0" w:line="360" w:lineRule="auto"/>
        <w:rPr>
          <w:rFonts w:cstheme="minorHAnsi"/>
          <w:color w:val="16A6C6"/>
          <w:sz w:val="24"/>
          <w:szCs w:val="24"/>
        </w:rPr>
      </w:pPr>
      <w:r w:rsidRPr="00DA34DE">
        <w:rPr>
          <w:rFonts w:cstheme="minorHAnsi"/>
          <w:color w:val="16A6C6"/>
          <w:sz w:val="24"/>
          <w:szCs w:val="24"/>
        </w:rPr>
        <w:t xml:space="preserve">EDUCATOR TO CHILD RATIOS </w:t>
      </w:r>
      <w:r w:rsidR="00E1380B">
        <w:rPr>
          <w:rFonts w:cstheme="minorHAnsi"/>
          <w:color w:val="16A6C6"/>
          <w:sz w:val="24"/>
          <w:szCs w:val="24"/>
        </w:rPr>
        <w:t xml:space="preserve">   </w:t>
      </w:r>
    </w:p>
    <w:p w14:paraId="59EA4A1A" w14:textId="77777777" w:rsidR="00C12681" w:rsidRPr="00DA34DE" w:rsidRDefault="00C12681" w:rsidP="00DA34DE">
      <w:pPr>
        <w:spacing w:line="360" w:lineRule="auto"/>
        <w:rPr>
          <w:rFonts w:asciiTheme="majorHAnsi" w:hAnsiTheme="majorHAnsi" w:cstheme="majorHAnsi"/>
        </w:rPr>
      </w:pPr>
      <w:r w:rsidRPr="00DA34DE">
        <w:rPr>
          <w:rFonts w:asciiTheme="majorHAnsi" w:hAnsiTheme="majorHAnsi" w:cstheme="majorHAnsi"/>
        </w:rPr>
        <w:t>Our Service will meet the minimum child ratio requirements as stated below (Reg. 123):</w:t>
      </w:r>
    </w:p>
    <w:tbl>
      <w:tblPr>
        <w:tblStyle w:val="TableGrid"/>
        <w:tblW w:w="9185" w:type="dxa"/>
        <w:tblInd w:w="-5" w:type="dxa"/>
        <w:tblLook w:val="04A0" w:firstRow="1" w:lastRow="0" w:firstColumn="1" w:lastColumn="0" w:noHBand="0" w:noVBand="1"/>
      </w:tblPr>
      <w:tblGrid>
        <w:gridCol w:w="1531"/>
        <w:gridCol w:w="5273"/>
        <w:gridCol w:w="2381"/>
      </w:tblGrid>
      <w:tr w:rsidR="00C12681" w14:paraId="0C800B44" w14:textId="77777777" w:rsidTr="00CA0AD4">
        <w:trPr>
          <w:trHeight w:val="503"/>
        </w:trPr>
        <w:tc>
          <w:tcPr>
            <w:tcW w:w="1531" w:type="dxa"/>
            <w:shd w:val="clear" w:color="auto" w:fill="D9D9D9" w:themeFill="background1" w:themeFillShade="D9"/>
            <w:vAlign w:val="center"/>
          </w:tcPr>
          <w:p w14:paraId="0C29A7A8" w14:textId="77777777" w:rsidR="00C12681" w:rsidRPr="00D629AD" w:rsidRDefault="00C12681" w:rsidP="00CA0AD4">
            <w:pPr>
              <w:rPr>
                <w:rFonts w:asciiTheme="majorHAnsi" w:hAnsiTheme="majorHAnsi"/>
              </w:rPr>
            </w:pPr>
            <w:r>
              <w:rPr>
                <w:rFonts w:ascii="Calibri Light" w:hAnsi="Calibri Light"/>
                <w:color w:val="000000" w:themeColor="text1"/>
              </w:rPr>
              <w:t>State</w:t>
            </w:r>
          </w:p>
        </w:tc>
        <w:tc>
          <w:tcPr>
            <w:tcW w:w="5273" w:type="dxa"/>
            <w:shd w:val="clear" w:color="auto" w:fill="D9D9D9" w:themeFill="background1" w:themeFillShade="D9"/>
            <w:vAlign w:val="center"/>
          </w:tcPr>
          <w:p w14:paraId="35119433" w14:textId="77777777" w:rsidR="00C12681" w:rsidRPr="00D629AD" w:rsidRDefault="00C12681" w:rsidP="00CA0AD4">
            <w:pPr>
              <w:rPr>
                <w:rFonts w:asciiTheme="majorHAnsi" w:hAnsiTheme="majorHAnsi"/>
              </w:rPr>
            </w:pPr>
            <w:r>
              <w:rPr>
                <w:rFonts w:ascii="Calibri Light" w:hAnsi="Calibri Light"/>
                <w:color w:val="000000" w:themeColor="text1"/>
              </w:rPr>
              <w:t>Age of children</w:t>
            </w:r>
          </w:p>
        </w:tc>
        <w:tc>
          <w:tcPr>
            <w:tcW w:w="2381" w:type="dxa"/>
            <w:shd w:val="clear" w:color="auto" w:fill="D9D9D9" w:themeFill="background1" w:themeFillShade="D9"/>
            <w:vAlign w:val="center"/>
          </w:tcPr>
          <w:p w14:paraId="7E6F3CE5" w14:textId="77777777" w:rsidR="00C12681" w:rsidRPr="00D629AD" w:rsidRDefault="00C12681" w:rsidP="00CA0AD4">
            <w:pPr>
              <w:rPr>
                <w:rFonts w:asciiTheme="majorHAnsi" w:hAnsiTheme="majorHAnsi"/>
              </w:rPr>
            </w:pPr>
            <w:r>
              <w:rPr>
                <w:rFonts w:ascii="Calibri Light" w:hAnsi="Calibri Light"/>
                <w:color w:val="000000" w:themeColor="text1"/>
              </w:rPr>
              <w:t>Educator to child ratio</w:t>
            </w:r>
          </w:p>
        </w:tc>
      </w:tr>
      <w:tr w:rsidR="00C12681" w14:paraId="7720AA0F" w14:textId="77777777" w:rsidTr="00CA0AD4">
        <w:trPr>
          <w:trHeight w:val="381"/>
        </w:trPr>
        <w:tc>
          <w:tcPr>
            <w:tcW w:w="1531" w:type="dxa"/>
            <w:vMerge w:val="restart"/>
            <w:shd w:val="clear" w:color="auto" w:fill="BFBFBF" w:themeFill="background1" w:themeFillShade="BF"/>
            <w:vAlign w:val="center"/>
          </w:tcPr>
          <w:p w14:paraId="273CDCBD" w14:textId="77777777" w:rsidR="00C12681" w:rsidRPr="003136A8" w:rsidRDefault="00C12681" w:rsidP="00CA0AD4">
            <w:pPr>
              <w:jc w:val="center"/>
              <w:rPr>
                <w:rFonts w:ascii="Calibri Light" w:hAnsi="Calibri Light"/>
                <w:color w:val="000000" w:themeColor="text1"/>
              </w:rPr>
            </w:pPr>
            <w:r w:rsidRPr="003136A8">
              <w:rPr>
                <w:rFonts w:asciiTheme="majorHAnsi" w:hAnsiTheme="majorHAnsi" w:cstheme="majorHAnsi"/>
              </w:rPr>
              <w:t>NSW, WA</w:t>
            </w:r>
          </w:p>
        </w:tc>
        <w:tc>
          <w:tcPr>
            <w:tcW w:w="5273" w:type="dxa"/>
            <w:vAlign w:val="center"/>
          </w:tcPr>
          <w:p w14:paraId="64ECF881" w14:textId="77777777" w:rsidR="00C12681" w:rsidRPr="00151EAD" w:rsidRDefault="00C12681" w:rsidP="00CA0AD4">
            <w:pPr>
              <w:rPr>
                <w:rFonts w:ascii="Calibri Light" w:hAnsi="Calibri Light"/>
                <w:color w:val="000000" w:themeColor="text1"/>
              </w:rPr>
            </w:pPr>
            <w:r w:rsidRPr="00151EAD">
              <w:rPr>
                <w:rFonts w:asciiTheme="majorHAnsi" w:hAnsiTheme="majorHAnsi" w:cstheme="majorHAnsi"/>
              </w:rPr>
              <w:t xml:space="preserve">Birth to 24 months </w:t>
            </w:r>
          </w:p>
        </w:tc>
        <w:tc>
          <w:tcPr>
            <w:tcW w:w="2381" w:type="dxa"/>
            <w:vAlign w:val="center"/>
          </w:tcPr>
          <w:p w14:paraId="72064F64" w14:textId="77777777" w:rsidR="00C12681" w:rsidRPr="00151EAD" w:rsidRDefault="00C12681" w:rsidP="00CA0AD4">
            <w:pPr>
              <w:rPr>
                <w:rFonts w:ascii="Calibri Light" w:hAnsi="Calibri Light"/>
                <w:color w:val="000000" w:themeColor="text1"/>
              </w:rPr>
            </w:pPr>
            <w:r w:rsidRPr="00151EAD">
              <w:rPr>
                <w:rFonts w:asciiTheme="majorHAnsi" w:hAnsiTheme="majorHAnsi" w:cstheme="majorHAnsi"/>
              </w:rPr>
              <w:t xml:space="preserve">1: 4 </w:t>
            </w:r>
          </w:p>
        </w:tc>
      </w:tr>
      <w:tr w:rsidR="00C12681" w14:paraId="0EA4F518" w14:textId="77777777" w:rsidTr="00CA0AD4">
        <w:trPr>
          <w:trHeight w:val="415"/>
        </w:trPr>
        <w:tc>
          <w:tcPr>
            <w:tcW w:w="1531" w:type="dxa"/>
            <w:vMerge/>
            <w:shd w:val="clear" w:color="auto" w:fill="BFBFBF" w:themeFill="background1" w:themeFillShade="BF"/>
            <w:vAlign w:val="center"/>
          </w:tcPr>
          <w:p w14:paraId="3B28EFAB" w14:textId="77777777" w:rsidR="00C12681" w:rsidRPr="003136A8" w:rsidRDefault="00C12681" w:rsidP="00CA0AD4">
            <w:pPr>
              <w:rPr>
                <w:rFonts w:ascii="Calibri Light" w:hAnsi="Calibri Light"/>
                <w:color w:val="000000" w:themeColor="text1"/>
              </w:rPr>
            </w:pPr>
          </w:p>
        </w:tc>
        <w:tc>
          <w:tcPr>
            <w:tcW w:w="5273" w:type="dxa"/>
            <w:shd w:val="clear" w:color="auto" w:fill="F2F2F2" w:themeFill="background1" w:themeFillShade="F2"/>
            <w:vAlign w:val="center"/>
          </w:tcPr>
          <w:p w14:paraId="2C7F5474" w14:textId="77777777" w:rsidR="00C12681" w:rsidRPr="00151EAD" w:rsidRDefault="00C12681" w:rsidP="00CA0AD4">
            <w:pPr>
              <w:rPr>
                <w:rFonts w:ascii="Calibri Light" w:hAnsi="Calibri Light"/>
                <w:color w:val="000000" w:themeColor="text1"/>
              </w:rPr>
            </w:pPr>
            <w:r w:rsidRPr="00151EAD">
              <w:rPr>
                <w:rFonts w:asciiTheme="majorHAnsi" w:hAnsiTheme="majorHAnsi" w:cstheme="majorHAnsi"/>
              </w:rPr>
              <w:t xml:space="preserve">Over 24 months and less than 36 months </w:t>
            </w:r>
          </w:p>
        </w:tc>
        <w:tc>
          <w:tcPr>
            <w:tcW w:w="2381" w:type="dxa"/>
            <w:shd w:val="clear" w:color="auto" w:fill="F2F2F2" w:themeFill="background1" w:themeFillShade="F2"/>
            <w:vAlign w:val="center"/>
          </w:tcPr>
          <w:p w14:paraId="2BD7BE1C" w14:textId="77777777" w:rsidR="00C12681" w:rsidRPr="00151EAD" w:rsidRDefault="00C12681" w:rsidP="00CA0AD4">
            <w:pPr>
              <w:rPr>
                <w:rFonts w:ascii="Calibri Light" w:hAnsi="Calibri Light"/>
                <w:color w:val="000000" w:themeColor="text1"/>
              </w:rPr>
            </w:pPr>
            <w:r w:rsidRPr="00151EAD">
              <w:rPr>
                <w:rFonts w:asciiTheme="majorHAnsi" w:hAnsiTheme="majorHAnsi" w:cstheme="majorHAnsi"/>
              </w:rPr>
              <w:t xml:space="preserve">1: 5 </w:t>
            </w:r>
          </w:p>
        </w:tc>
      </w:tr>
      <w:tr w:rsidR="00C12681" w14:paraId="0AB27BDE" w14:textId="77777777" w:rsidTr="00CA0AD4">
        <w:trPr>
          <w:trHeight w:val="690"/>
        </w:trPr>
        <w:tc>
          <w:tcPr>
            <w:tcW w:w="1531" w:type="dxa"/>
            <w:vMerge/>
            <w:shd w:val="clear" w:color="auto" w:fill="BFBFBF" w:themeFill="background1" w:themeFillShade="BF"/>
            <w:vAlign w:val="center"/>
          </w:tcPr>
          <w:p w14:paraId="695B40AE" w14:textId="77777777" w:rsidR="00C12681" w:rsidRPr="003136A8" w:rsidRDefault="00C12681" w:rsidP="00CA0AD4">
            <w:pPr>
              <w:rPr>
                <w:rFonts w:ascii="Calibri Light" w:hAnsi="Calibri Light"/>
                <w:color w:val="000000" w:themeColor="text1"/>
              </w:rPr>
            </w:pPr>
          </w:p>
        </w:tc>
        <w:tc>
          <w:tcPr>
            <w:tcW w:w="5273" w:type="dxa"/>
            <w:vAlign w:val="center"/>
          </w:tcPr>
          <w:p w14:paraId="6CCD3E6E" w14:textId="77777777" w:rsidR="00C12681" w:rsidRPr="00151EAD" w:rsidRDefault="00C12681" w:rsidP="00CA0AD4">
            <w:pPr>
              <w:rPr>
                <w:rFonts w:ascii="Calibri Light" w:hAnsi="Calibri Light"/>
                <w:color w:val="000000" w:themeColor="text1"/>
              </w:rPr>
            </w:pPr>
            <w:r w:rsidRPr="00151EAD">
              <w:rPr>
                <w:rFonts w:asciiTheme="majorHAnsi" w:hAnsiTheme="majorHAnsi" w:cstheme="majorHAnsi"/>
              </w:rPr>
              <w:t xml:space="preserve">Over 36 months of age or over (not including children over pre-school age) </w:t>
            </w:r>
          </w:p>
        </w:tc>
        <w:tc>
          <w:tcPr>
            <w:tcW w:w="2381" w:type="dxa"/>
            <w:vAlign w:val="center"/>
          </w:tcPr>
          <w:p w14:paraId="18E0FF65" w14:textId="77777777" w:rsidR="00C12681" w:rsidRPr="00151EAD" w:rsidRDefault="00C12681" w:rsidP="00CA0AD4">
            <w:pPr>
              <w:rPr>
                <w:rFonts w:ascii="Calibri Light" w:hAnsi="Calibri Light"/>
                <w:color w:val="000000" w:themeColor="text1"/>
              </w:rPr>
            </w:pPr>
            <w:r w:rsidRPr="00151EAD">
              <w:rPr>
                <w:rFonts w:asciiTheme="majorHAnsi" w:hAnsiTheme="majorHAnsi" w:cstheme="majorHAnsi"/>
              </w:rPr>
              <w:t xml:space="preserve">1: 10 </w:t>
            </w:r>
          </w:p>
        </w:tc>
      </w:tr>
    </w:tbl>
    <w:p w14:paraId="7C46B3A2" w14:textId="77777777" w:rsidR="00C12681" w:rsidRPr="00C12681" w:rsidRDefault="00C12681" w:rsidP="00DA34DE">
      <w:pPr>
        <w:pStyle w:val="ListParagraph"/>
        <w:spacing w:line="360" w:lineRule="auto"/>
        <w:rPr>
          <w:rFonts w:asciiTheme="majorHAnsi" w:hAnsiTheme="majorHAnsi"/>
        </w:rPr>
      </w:pPr>
    </w:p>
    <w:p w14:paraId="5A93462A" w14:textId="77777777" w:rsidR="00C12681" w:rsidRDefault="00C12681" w:rsidP="00DA34DE">
      <w:pPr>
        <w:pStyle w:val="ListParagraph"/>
        <w:spacing w:line="360" w:lineRule="auto"/>
        <w:rPr>
          <w:rFonts w:asciiTheme="majorHAnsi" w:hAnsiTheme="majorHAnsi"/>
        </w:rPr>
      </w:pPr>
    </w:p>
    <w:p w14:paraId="57E04A83" w14:textId="77777777" w:rsidR="003F2335" w:rsidRPr="00C12681" w:rsidRDefault="003F2335" w:rsidP="00DA34DE">
      <w:pPr>
        <w:pStyle w:val="ListParagraph"/>
        <w:spacing w:line="360" w:lineRule="auto"/>
        <w:rPr>
          <w:rFonts w:asciiTheme="majorHAnsi" w:hAnsiTheme="majorHAnsi"/>
        </w:rPr>
      </w:pPr>
    </w:p>
    <w:p w14:paraId="265A8AB3" w14:textId="77777777" w:rsidR="00D65FA5" w:rsidRDefault="00D65FA5" w:rsidP="004124A6">
      <w:pPr>
        <w:spacing w:line="240" w:lineRule="auto"/>
        <w:rPr>
          <w:rFonts w:asciiTheme="majorHAnsi" w:hAnsiTheme="majorHAnsi"/>
          <w:i/>
          <w:sz w:val="18"/>
          <w:szCs w:val="18"/>
        </w:rPr>
      </w:pPr>
    </w:p>
    <w:p w14:paraId="7DE0F5D4" w14:textId="7D2CAB17" w:rsidR="0092018F" w:rsidRDefault="004124A6" w:rsidP="004124A6">
      <w:pPr>
        <w:spacing w:line="240" w:lineRule="auto"/>
        <w:rPr>
          <w:rFonts w:asciiTheme="majorHAnsi" w:hAnsiTheme="majorHAnsi"/>
          <w:i/>
          <w:sz w:val="18"/>
          <w:szCs w:val="18"/>
        </w:rPr>
      </w:pPr>
      <w:r w:rsidRPr="004124A6">
        <w:rPr>
          <w:rFonts w:asciiTheme="majorHAnsi" w:hAnsiTheme="majorHAnsi"/>
          <w:i/>
          <w:sz w:val="18"/>
          <w:szCs w:val="18"/>
        </w:rPr>
        <w:t xml:space="preserve">For ratio requirements </w:t>
      </w:r>
      <w:r w:rsidR="00D65FA5">
        <w:rPr>
          <w:rFonts w:asciiTheme="majorHAnsi" w:hAnsiTheme="majorHAnsi"/>
          <w:i/>
          <w:sz w:val="18"/>
          <w:szCs w:val="18"/>
        </w:rPr>
        <w:t>for some preschools and disadvantaged preschools</w:t>
      </w:r>
      <w:r w:rsidR="00B36B63">
        <w:rPr>
          <w:rFonts w:asciiTheme="majorHAnsi" w:hAnsiTheme="majorHAnsi"/>
          <w:i/>
          <w:sz w:val="18"/>
          <w:szCs w:val="18"/>
        </w:rPr>
        <w:t xml:space="preserve"> </w:t>
      </w:r>
      <w:r w:rsidRPr="004124A6">
        <w:rPr>
          <w:rFonts w:asciiTheme="majorHAnsi" w:hAnsiTheme="majorHAnsi"/>
          <w:i/>
          <w:sz w:val="18"/>
          <w:szCs w:val="18"/>
        </w:rPr>
        <w:t>in</w:t>
      </w:r>
      <w:r w:rsidR="00D65FA5">
        <w:rPr>
          <w:rFonts w:asciiTheme="majorHAnsi" w:hAnsiTheme="majorHAnsi"/>
          <w:i/>
          <w:sz w:val="18"/>
          <w:szCs w:val="18"/>
        </w:rPr>
        <w:t xml:space="preserve"> </w:t>
      </w:r>
      <w:r w:rsidRPr="004124A6">
        <w:rPr>
          <w:rFonts w:asciiTheme="majorHAnsi" w:hAnsiTheme="majorHAnsi"/>
          <w:i/>
          <w:sz w:val="18"/>
          <w:szCs w:val="18"/>
        </w:rPr>
        <w:t>states</w:t>
      </w:r>
      <w:r w:rsidR="00D65FA5">
        <w:rPr>
          <w:rFonts w:asciiTheme="majorHAnsi" w:hAnsiTheme="majorHAnsi"/>
          <w:i/>
          <w:sz w:val="18"/>
          <w:szCs w:val="18"/>
        </w:rPr>
        <w:t>/</w:t>
      </w:r>
      <w:r w:rsidR="000A128F">
        <w:rPr>
          <w:rFonts w:asciiTheme="majorHAnsi" w:hAnsiTheme="majorHAnsi"/>
          <w:i/>
          <w:sz w:val="18"/>
          <w:szCs w:val="18"/>
        </w:rPr>
        <w:t>territories</w:t>
      </w:r>
      <w:r w:rsidRPr="004124A6">
        <w:rPr>
          <w:rFonts w:asciiTheme="majorHAnsi" w:hAnsiTheme="majorHAnsi"/>
          <w:i/>
          <w:sz w:val="18"/>
          <w:szCs w:val="18"/>
        </w:rPr>
        <w:t xml:space="preserve"> see the Information Sheet provided by ACECQA - </w:t>
      </w:r>
      <w:hyperlink r:id="rId11" w:history="1">
        <w:r w:rsidR="0092018F" w:rsidRPr="006B6D7C">
          <w:rPr>
            <w:rStyle w:val="Hyperlink"/>
            <w:rFonts w:asciiTheme="majorHAnsi" w:hAnsiTheme="majorHAnsi"/>
            <w:i/>
            <w:sz w:val="18"/>
            <w:szCs w:val="18"/>
          </w:rPr>
          <w:t>http://www.acecqa.gov.au/Improved-educator-to-child-ratios</w:t>
        </w:r>
      </w:hyperlink>
    </w:p>
    <w:bookmarkEnd w:id="0"/>
    <w:p w14:paraId="5C6143FE" w14:textId="77777777" w:rsidR="004124A6" w:rsidRDefault="004124A6" w:rsidP="000A128F">
      <w:pPr>
        <w:spacing w:after="0" w:line="360" w:lineRule="auto"/>
        <w:rPr>
          <w:rFonts w:asciiTheme="majorHAnsi" w:hAnsiTheme="majorHAnsi"/>
        </w:rPr>
      </w:pPr>
    </w:p>
    <w:p w14:paraId="45263F51" w14:textId="77777777" w:rsidR="005E20FB" w:rsidRDefault="005E20FB" w:rsidP="000A128F">
      <w:pPr>
        <w:spacing w:after="0" w:line="360" w:lineRule="auto"/>
        <w:rPr>
          <w:color w:val="16A6C6"/>
          <w:sz w:val="24"/>
        </w:rPr>
      </w:pPr>
    </w:p>
    <w:p w14:paraId="2EB9BF9B" w14:textId="77777777" w:rsidR="005E20FB" w:rsidRDefault="005E20FB" w:rsidP="000A128F">
      <w:pPr>
        <w:spacing w:after="0" w:line="360" w:lineRule="auto"/>
        <w:rPr>
          <w:color w:val="16A6C6"/>
          <w:sz w:val="24"/>
        </w:rPr>
      </w:pPr>
    </w:p>
    <w:p w14:paraId="20C6EF1B" w14:textId="77777777" w:rsidR="005E20FB" w:rsidRDefault="005E20FB" w:rsidP="000A128F">
      <w:pPr>
        <w:spacing w:after="0" w:line="360" w:lineRule="auto"/>
        <w:rPr>
          <w:color w:val="16A6C6"/>
          <w:sz w:val="24"/>
        </w:rPr>
      </w:pPr>
    </w:p>
    <w:p w14:paraId="42D61A62" w14:textId="26F85AFA" w:rsidR="004124A6" w:rsidRPr="0049218C" w:rsidRDefault="00234ABD" w:rsidP="000A128F">
      <w:pPr>
        <w:spacing w:after="0" w:line="360" w:lineRule="auto"/>
        <w:rPr>
          <w:rFonts w:asciiTheme="majorHAnsi" w:hAnsiTheme="majorHAnsi"/>
          <w:color w:val="16A6C6"/>
        </w:rPr>
      </w:pPr>
      <w:r w:rsidRPr="0049218C">
        <w:rPr>
          <w:color w:val="16A6C6"/>
          <w:sz w:val="24"/>
        </w:rPr>
        <w:lastRenderedPageBreak/>
        <w:t>EDUCATORS WILL:</w:t>
      </w:r>
    </w:p>
    <w:p w14:paraId="02C3F985" w14:textId="3D88C35C" w:rsidR="00781B27" w:rsidRPr="0049218C" w:rsidRDefault="0028173C" w:rsidP="00BF0AC7">
      <w:pPr>
        <w:pStyle w:val="ListParagraph"/>
        <w:numPr>
          <w:ilvl w:val="0"/>
          <w:numId w:val="8"/>
        </w:numPr>
        <w:spacing w:after="0" w:line="360" w:lineRule="auto"/>
        <w:ind w:left="360"/>
        <w:rPr>
          <w:rFonts w:asciiTheme="majorHAnsi" w:hAnsiTheme="majorHAnsi"/>
        </w:rPr>
      </w:pPr>
      <w:bookmarkStart w:id="8" w:name="_Hlk163467200"/>
      <w:r w:rsidRPr="0049218C">
        <w:rPr>
          <w:rFonts w:asciiTheme="majorHAnsi" w:hAnsiTheme="majorHAnsi"/>
        </w:rPr>
        <w:t>monitor and maintain staff to child ratios to ensure adequate supervision of children</w:t>
      </w:r>
    </w:p>
    <w:bookmarkEnd w:id="8"/>
    <w:p w14:paraId="5333BAF2" w14:textId="5072DEA5" w:rsidR="00B30D78" w:rsidRPr="0049218C" w:rsidRDefault="00C344A4" w:rsidP="00B30D78">
      <w:pPr>
        <w:pStyle w:val="ListParagraph"/>
        <w:numPr>
          <w:ilvl w:val="0"/>
          <w:numId w:val="8"/>
        </w:numPr>
        <w:spacing w:after="0" w:line="360" w:lineRule="auto"/>
        <w:ind w:left="360"/>
        <w:rPr>
          <w:rFonts w:asciiTheme="majorHAnsi" w:hAnsiTheme="majorHAnsi"/>
        </w:rPr>
      </w:pPr>
      <w:r w:rsidRPr="0049218C">
        <w:rPr>
          <w:rFonts w:asciiTheme="majorHAnsi" w:hAnsiTheme="majorHAnsi"/>
        </w:rPr>
        <w:t>h</w:t>
      </w:r>
      <w:r w:rsidR="004124A6" w:rsidRPr="0049218C">
        <w:rPr>
          <w:rFonts w:asciiTheme="majorHAnsi" w:hAnsiTheme="majorHAnsi"/>
        </w:rPr>
        <w:t xml:space="preserve">ave a sound understanding of their duty of care and responsibilities in ensuring children are within a </w:t>
      </w:r>
      <w:r w:rsidR="00717824" w:rsidRPr="0049218C">
        <w:rPr>
          <w:rFonts w:asciiTheme="majorHAnsi" w:hAnsiTheme="majorHAnsi"/>
        </w:rPr>
        <w:t xml:space="preserve">child </w:t>
      </w:r>
      <w:r w:rsidR="004124A6" w:rsidRPr="0049218C">
        <w:rPr>
          <w:rFonts w:asciiTheme="majorHAnsi" w:hAnsiTheme="majorHAnsi"/>
        </w:rPr>
        <w:t>safe environmen</w:t>
      </w:r>
      <w:r w:rsidRPr="0049218C">
        <w:rPr>
          <w:rFonts w:asciiTheme="majorHAnsi" w:hAnsiTheme="majorHAnsi"/>
        </w:rPr>
        <w:t>t at all times</w:t>
      </w:r>
      <w:r w:rsidR="00E90825" w:rsidRPr="0049218C">
        <w:rPr>
          <w:rFonts w:asciiTheme="majorHAnsi" w:hAnsiTheme="majorHAnsi"/>
        </w:rPr>
        <w:t xml:space="preserve"> including when accessing digital technologies and online learning environments </w:t>
      </w:r>
    </w:p>
    <w:p w14:paraId="06FB261A" w14:textId="24D89B1D" w:rsidR="00714AD5" w:rsidRPr="0049218C" w:rsidRDefault="00714AD5" w:rsidP="00B30D78">
      <w:pPr>
        <w:pStyle w:val="ListParagraph"/>
        <w:numPr>
          <w:ilvl w:val="0"/>
          <w:numId w:val="8"/>
        </w:numPr>
        <w:spacing w:after="0" w:line="360" w:lineRule="auto"/>
        <w:ind w:left="360"/>
        <w:rPr>
          <w:rFonts w:asciiTheme="majorHAnsi" w:hAnsiTheme="majorHAnsi"/>
        </w:rPr>
      </w:pPr>
      <w:r w:rsidRPr="0049218C">
        <w:rPr>
          <w:rFonts w:asciiTheme="majorHAnsi" w:hAnsiTheme="majorHAnsi"/>
        </w:rPr>
        <w:t xml:space="preserve">only use </w:t>
      </w:r>
      <w:r w:rsidR="00A705C8" w:rsidRPr="0049218C">
        <w:rPr>
          <w:rFonts w:asciiTheme="majorHAnsi" w:hAnsiTheme="majorHAnsi"/>
        </w:rPr>
        <w:t xml:space="preserve">electronic devices supplied/issued and registered by the </w:t>
      </w:r>
      <w:r w:rsidR="00A47729" w:rsidRPr="0049218C">
        <w:rPr>
          <w:rFonts w:asciiTheme="majorHAnsi" w:hAnsiTheme="majorHAnsi"/>
        </w:rPr>
        <w:t>Service</w:t>
      </w:r>
      <w:r w:rsidR="00A705C8" w:rsidRPr="0049218C">
        <w:rPr>
          <w:rFonts w:asciiTheme="majorHAnsi" w:hAnsiTheme="majorHAnsi"/>
        </w:rPr>
        <w:t xml:space="preserve"> </w:t>
      </w:r>
      <w:r w:rsidR="00A47729" w:rsidRPr="0049218C">
        <w:rPr>
          <w:rFonts w:asciiTheme="majorHAnsi" w:hAnsiTheme="majorHAnsi"/>
        </w:rPr>
        <w:t>to take images or video of children</w:t>
      </w:r>
      <w:r w:rsidR="00B61385" w:rsidRPr="0049218C">
        <w:rPr>
          <w:rFonts w:asciiTheme="majorHAnsi" w:hAnsiTheme="majorHAnsi"/>
        </w:rPr>
        <w:t xml:space="preserve"> in accordance </w:t>
      </w:r>
      <w:r w:rsidR="000708B9" w:rsidRPr="0049218C">
        <w:rPr>
          <w:rFonts w:asciiTheme="majorHAnsi" w:hAnsiTheme="majorHAnsi"/>
        </w:rPr>
        <w:t>with legislation requirements</w:t>
      </w:r>
    </w:p>
    <w:p w14:paraId="2B5444C6" w14:textId="7420CF19" w:rsidR="00BF0AC7" w:rsidRPr="0049218C" w:rsidRDefault="00BF0AC7" w:rsidP="00234ABD">
      <w:pPr>
        <w:pStyle w:val="ListParagraph"/>
        <w:numPr>
          <w:ilvl w:val="0"/>
          <w:numId w:val="8"/>
        </w:numPr>
        <w:spacing w:after="0" w:line="360" w:lineRule="auto"/>
        <w:ind w:left="360"/>
        <w:rPr>
          <w:rFonts w:asciiTheme="majorHAnsi" w:hAnsiTheme="majorHAnsi"/>
        </w:rPr>
      </w:pPr>
      <w:r w:rsidRPr="0049218C">
        <w:rPr>
          <w:rFonts w:asciiTheme="majorHAnsi" w:hAnsiTheme="majorHAnsi"/>
        </w:rPr>
        <w:t>respond immediately to children, especially if they are distressed or in a hazardous situation</w:t>
      </w:r>
    </w:p>
    <w:p w14:paraId="72B43824" w14:textId="07E2F831" w:rsidR="00BE7848" w:rsidRPr="00C75A9B" w:rsidRDefault="00C344A4" w:rsidP="00C75A9B">
      <w:pPr>
        <w:pStyle w:val="ListParagraph"/>
        <w:numPr>
          <w:ilvl w:val="0"/>
          <w:numId w:val="8"/>
        </w:numPr>
        <w:spacing w:after="200" w:line="360" w:lineRule="auto"/>
        <w:ind w:left="360"/>
        <w:rPr>
          <w:rFonts w:asciiTheme="majorHAnsi" w:hAnsiTheme="majorHAnsi"/>
        </w:rPr>
      </w:pPr>
      <w:r w:rsidRPr="008F0A19">
        <w:rPr>
          <w:rFonts w:asciiTheme="majorHAnsi" w:hAnsiTheme="majorHAnsi"/>
        </w:rPr>
        <w:t>c</w:t>
      </w:r>
      <w:r w:rsidR="00D77951" w:rsidRPr="008F0A19">
        <w:rPr>
          <w:rFonts w:asciiTheme="majorHAnsi" w:hAnsiTheme="majorHAnsi"/>
        </w:rPr>
        <w:t>ommunicate and collaborate with others to ensure the effective supervision of children within the Service</w:t>
      </w:r>
    </w:p>
    <w:p w14:paraId="04427D9B" w14:textId="25D8DC8B" w:rsidR="00D77951" w:rsidRPr="008F0A19" w:rsidRDefault="00C344A4" w:rsidP="000A455D">
      <w:pPr>
        <w:pStyle w:val="ListParagraph"/>
        <w:numPr>
          <w:ilvl w:val="0"/>
          <w:numId w:val="8"/>
        </w:numPr>
        <w:spacing w:after="200" w:line="360" w:lineRule="auto"/>
        <w:ind w:left="360"/>
        <w:rPr>
          <w:rFonts w:asciiTheme="majorHAnsi" w:hAnsiTheme="majorHAnsi"/>
        </w:rPr>
      </w:pPr>
      <w:bookmarkStart w:id="9" w:name="_Hlk163467280"/>
      <w:r w:rsidRPr="008F0A19">
        <w:rPr>
          <w:rFonts w:asciiTheme="majorHAnsi" w:hAnsiTheme="majorHAnsi"/>
        </w:rPr>
        <w:t>a</w:t>
      </w:r>
      <w:r w:rsidR="00D77951" w:rsidRPr="008F0A19">
        <w:rPr>
          <w:rFonts w:asciiTheme="majorHAnsi" w:hAnsiTheme="majorHAnsi"/>
        </w:rPr>
        <w:t>lert other colleagues if they need to leave an area</w:t>
      </w:r>
      <w:r w:rsidR="00433B31">
        <w:rPr>
          <w:rFonts w:asciiTheme="majorHAnsi" w:hAnsiTheme="majorHAnsi"/>
        </w:rPr>
        <w:t xml:space="preserve"> </w:t>
      </w:r>
      <w:r w:rsidR="00D77951" w:rsidRPr="008F0A19">
        <w:rPr>
          <w:rFonts w:asciiTheme="majorHAnsi" w:hAnsiTheme="majorHAnsi"/>
        </w:rPr>
        <w:t>for a particular reason to ensure continuous supervision of children (e</w:t>
      </w:r>
      <w:r w:rsidR="008F0A19">
        <w:rPr>
          <w:rFonts w:asciiTheme="majorHAnsi" w:hAnsiTheme="majorHAnsi"/>
        </w:rPr>
        <w:t>.</w:t>
      </w:r>
      <w:r w:rsidR="00D77951" w:rsidRPr="008F0A19">
        <w:rPr>
          <w:rFonts w:asciiTheme="majorHAnsi" w:hAnsiTheme="majorHAnsi"/>
        </w:rPr>
        <w:t>g</w:t>
      </w:r>
      <w:r w:rsidR="008F0A19">
        <w:rPr>
          <w:rFonts w:asciiTheme="majorHAnsi" w:hAnsiTheme="majorHAnsi"/>
        </w:rPr>
        <w:t>.,</w:t>
      </w:r>
      <w:r w:rsidR="00D77951" w:rsidRPr="008F0A19">
        <w:rPr>
          <w:rFonts w:asciiTheme="majorHAnsi" w:hAnsiTheme="majorHAnsi"/>
        </w:rPr>
        <w:t xml:space="preserve"> to obtain resources, </w:t>
      </w:r>
      <w:r w:rsidRPr="008F0A19">
        <w:rPr>
          <w:rFonts w:asciiTheme="majorHAnsi" w:hAnsiTheme="majorHAnsi"/>
        </w:rPr>
        <w:t>visit the</w:t>
      </w:r>
      <w:r w:rsidR="00D77951" w:rsidRPr="008F0A19">
        <w:rPr>
          <w:rFonts w:asciiTheme="majorHAnsi" w:hAnsiTheme="majorHAnsi"/>
        </w:rPr>
        <w:t xml:space="preserve"> bathroom)</w:t>
      </w:r>
    </w:p>
    <w:bookmarkEnd w:id="9"/>
    <w:p w14:paraId="5EB57DB5" w14:textId="4F4AAAAD" w:rsidR="004124A6" w:rsidRDefault="00C344A4" w:rsidP="000A455D">
      <w:pPr>
        <w:pStyle w:val="ListParagraph"/>
        <w:numPr>
          <w:ilvl w:val="0"/>
          <w:numId w:val="8"/>
        </w:numPr>
        <w:spacing w:after="200" w:line="360" w:lineRule="auto"/>
        <w:ind w:left="360"/>
        <w:rPr>
          <w:rFonts w:asciiTheme="majorHAnsi" w:hAnsiTheme="majorHAnsi"/>
        </w:rPr>
      </w:pPr>
      <w:r w:rsidRPr="008F0A19">
        <w:rPr>
          <w:rFonts w:asciiTheme="majorHAnsi" w:hAnsiTheme="majorHAnsi"/>
        </w:rPr>
        <w:t>a</w:t>
      </w:r>
      <w:r w:rsidR="004124A6" w:rsidRPr="008F0A19">
        <w:rPr>
          <w:rFonts w:asciiTheme="majorHAnsi" w:hAnsiTheme="majorHAnsi"/>
        </w:rPr>
        <w:t>dhere to a supervision plan and strategies</w:t>
      </w:r>
      <w:r w:rsidR="004124A6" w:rsidRPr="009B1C59">
        <w:rPr>
          <w:rFonts w:asciiTheme="majorHAnsi" w:hAnsiTheme="majorHAnsi"/>
        </w:rPr>
        <w:t xml:space="preserve"> for both the indoor and outdoor environment, assisting </w:t>
      </w:r>
      <w:r w:rsidR="004124A6">
        <w:rPr>
          <w:rFonts w:asciiTheme="majorHAnsi" w:hAnsiTheme="majorHAnsi"/>
        </w:rPr>
        <w:t>colleagues</w:t>
      </w:r>
      <w:r w:rsidR="004124A6" w:rsidRPr="009B1C59">
        <w:rPr>
          <w:rFonts w:asciiTheme="majorHAnsi" w:hAnsiTheme="majorHAnsi"/>
        </w:rPr>
        <w:t xml:space="preserve"> to position themselves </w:t>
      </w:r>
      <w:r w:rsidR="000A3DB9" w:rsidRPr="009B1C59">
        <w:rPr>
          <w:rFonts w:asciiTheme="majorHAnsi" w:hAnsiTheme="majorHAnsi"/>
        </w:rPr>
        <w:t>to</w:t>
      </w:r>
      <w:r w:rsidR="004124A6" w:rsidRPr="009B1C59">
        <w:rPr>
          <w:rFonts w:asciiTheme="majorHAnsi" w:hAnsiTheme="majorHAnsi"/>
        </w:rPr>
        <w:t xml:space="preserve"> effectively supervise children’s play.</w:t>
      </w:r>
      <w:r w:rsidR="00134630">
        <w:rPr>
          <w:rFonts w:asciiTheme="majorHAnsi" w:hAnsiTheme="majorHAnsi"/>
        </w:rPr>
        <w:t xml:space="preserve"> </w:t>
      </w:r>
    </w:p>
    <w:p w14:paraId="210E5756" w14:textId="111A32FC" w:rsidR="00C344A4" w:rsidRPr="008F0A19" w:rsidRDefault="00C344A4" w:rsidP="000A455D">
      <w:pPr>
        <w:pStyle w:val="ListParagraph"/>
        <w:numPr>
          <w:ilvl w:val="0"/>
          <w:numId w:val="8"/>
        </w:numPr>
        <w:spacing w:after="200" w:line="360" w:lineRule="auto"/>
        <w:ind w:left="360"/>
        <w:rPr>
          <w:rFonts w:asciiTheme="majorHAnsi" w:hAnsiTheme="majorHAnsi"/>
        </w:rPr>
      </w:pPr>
      <w:r w:rsidRPr="008F0A19">
        <w:rPr>
          <w:rFonts w:asciiTheme="majorHAnsi" w:hAnsiTheme="majorHAnsi"/>
        </w:rPr>
        <w:t>implement vigilant supervision strategies for hygiene requirements including:</w:t>
      </w:r>
    </w:p>
    <w:p w14:paraId="2613219C" w14:textId="63628291" w:rsidR="00C344A4" w:rsidRPr="008F0A19" w:rsidRDefault="00C344A4" w:rsidP="00C344A4">
      <w:pPr>
        <w:pStyle w:val="ListParagraph"/>
        <w:numPr>
          <w:ilvl w:val="1"/>
          <w:numId w:val="8"/>
        </w:numPr>
        <w:spacing w:after="200" w:line="360" w:lineRule="auto"/>
        <w:rPr>
          <w:rFonts w:asciiTheme="majorHAnsi" w:hAnsiTheme="majorHAnsi"/>
        </w:rPr>
      </w:pPr>
      <w:r w:rsidRPr="008F0A19">
        <w:rPr>
          <w:rFonts w:asciiTheme="majorHAnsi" w:hAnsiTheme="majorHAnsi"/>
        </w:rPr>
        <w:t>regular handwashing</w:t>
      </w:r>
    </w:p>
    <w:p w14:paraId="30FB0673" w14:textId="5537D28F" w:rsidR="00C344A4" w:rsidRPr="008F0A19" w:rsidRDefault="00C344A4" w:rsidP="00C344A4">
      <w:pPr>
        <w:pStyle w:val="ListParagraph"/>
        <w:numPr>
          <w:ilvl w:val="1"/>
          <w:numId w:val="8"/>
        </w:numPr>
        <w:spacing w:after="200" w:line="360" w:lineRule="auto"/>
        <w:rPr>
          <w:rFonts w:asciiTheme="majorHAnsi" w:hAnsiTheme="majorHAnsi"/>
        </w:rPr>
      </w:pPr>
      <w:r w:rsidRPr="008F0A19">
        <w:rPr>
          <w:rFonts w:asciiTheme="majorHAnsi" w:hAnsiTheme="majorHAnsi"/>
        </w:rPr>
        <w:t>toileting</w:t>
      </w:r>
    </w:p>
    <w:p w14:paraId="5995A8A4" w14:textId="28FA37A7" w:rsidR="00C344A4" w:rsidRPr="008F0A19" w:rsidRDefault="00C344A4" w:rsidP="00C344A4">
      <w:pPr>
        <w:pStyle w:val="ListParagraph"/>
        <w:numPr>
          <w:ilvl w:val="1"/>
          <w:numId w:val="8"/>
        </w:numPr>
        <w:spacing w:after="200" w:line="360" w:lineRule="auto"/>
        <w:rPr>
          <w:rFonts w:asciiTheme="majorHAnsi" w:hAnsiTheme="majorHAnsi"/>
        </w:rPr>
      </w:pPr>
      <w:r w:rsidRPr="008F0A19">
        <w:rPr>
          <w:rFonts w:asciiTheme="majorHAnsi" w:hAnsiTheme="majorHAnsi"/>
        </w:rPr>
        <w:t>cough and sneeze routines- using disposable tissues and handwashing</w:t>
      </w:r>
    </w:p>
    <w:p w14:paraId="73A47266" w14:textId="1C64DF7F" w:rsidR="004124A6" w:rsidRPr="008F0A19" w:rsidRDefault="00C344A4" w:rsidP="000A455D">
      <w:pPr>
        <w:pStyle w:val="ListParagraph"/>
        <w:numPr>
          <w:ilvl w:val="0"/>
          <w:numId w:val="8"/>
        </w:numPr>
        <w:spacing w:after="200" w:line="360" w:lineRule="auto"/>
        <w:ind w:left="360"/>
        <w:rPr>
          <w:rFonts w:asciiTheme="majorHAnsi" w:hAnsiTheme="majorHAnsi"/>
        </w:rPr>
      </w:pPr>
      <w:r>
        <w:rPr>
          <w:rFonts w:asciiTheme="majorHAnsi" w:hAnsiTheme="majorHAnsi"/>
        </w:rPr>
        <w:t>i</w:t>
      </w:r>
      <w:r w:rsidR="004124A6" w:rsidRPr="009B1C59">
        <w:rPr>
          <w:rFonts w:asciiTheme="majorHAnsi" w:hAnsiTheme="majorHAnsi"/>
        </w:rPr>
        <w:t xml:space="preserve">nform new and relief educators about supervision arrangements, outlining their supervision </w:t>
      </w:r>
      <w:r w:rsidR="004124A6" w:rsidRPr="008F0A19">
        <w:rPr>
          <w:rFonts w:asciiTheme="majorHAnsi" w:hAnsiTheme="majorHAnsi"/>
        </w:rPr>
        <w:t>responsibilities</w:t>
      </w:r>
    </w:p>
    <w:p w14:paraId="7B293594" w14:textId="77777777" w:rsidR="00433B31" w:rsidRDefault="00C344A4" w:rsidP="00433B31">
      <w:pPr>
        <w:pStyle w:val="ListParagraph"/>
        <w:numPr>
          <w:ilvl w:val="0"/>
          <w:numId w:val="8"/>
        </w:numPr>
        <w:spacing w:after="200" w:line="360" w:lineRule="auto"/>
        <w:ind w:left="360"/>
        <w:rPr>
          <w:rFonts w:asciiTheme="majorHAnsi" w:hAnsiTheme="majorHAnsi"/>
        </w:rPr>
      </w:pPr>
      <w:r w:rsidRPr="008F0A19">
        <w:rPr>
          <w:rFonts w:asciiTheme="majorHAnsi" w:hAnsiTheme="majorHAnsi"/>
        </w:rPr>
        <w:t>r</w:t>
      </w:r>
      <w:r w:rsidR="004124A6" w:rsidRPr="008F0A19">
        <w:rPr>
          <w:rFonts w:asciiTheme="majorHAnsi" w:hAnsiTheme="majorHAnsi"/>
        </w:rPr>
        <w:t>egularly evaluate the efficiency of the supervision plan</w:t>
      </w:r>
      <w:r w:rsidR="00D77951" w:rsidRPr="008F0A19">
        <w:rPr>
          <w:rFonts w:asciiTheme="majorHAnsi" w:hAnsiTheme="majorHAnsi"/>
        </w:rPr>
        <w:t xml:space="preserve"> and make changes as required</w:t>
      </w:r>
    </w:p>
    <w:p w14:paraId="50243DF2" w14:textId="227F7E7A" w:rsidR="00433B31" w:rsidRPr="0049218C" w:rsidRDefault="00433B31" w:rsidP="00433B31">
      <w:pPr>
        <w:pStyle w:val="ListParagraph"/>
        <w:numPr>
          <w:ilvl w:val="0"/>
          <w:numId w:val="8"/>
        </w:numPr>
        <w:spacing w:after="200" w:line="360" w:lineRule="auto"/>
        <w:ind w:left="360"/>
        <w:rPr>
          <w:rFonts w:asciiTheme="majorHAnsi" w:hAnsiTheme="majorHAnsi"/>
        </w:rPr>
      </w:pPr>
      <w:bookmarkStart w:id="10" w:name="_Hlk163467338"/>
      <w:r w:rsidRPr="0049218C">
        <w:rPr>
          <w:rFonts w:asciiTheme="majorHAnsi" w:hAnsiTheme="majorHAnsi"/>
        </w:rPr>
        <w:t>in the event of a child missing or unaccounted for,</w:t>
      </w:r>
      <w:r w:rsidR="00DA34DE" w:rsidRPr="0049218C">
        <w:rPr>
          <w:rFonts w:asciiTheme="majorHAnsi" w:hAnsiTheme="majorHAnsi"/>
        </w:rPr>
        <w:t xml:space="preserve"> ensure</w:t>
      </w:r>
      <w:r w:rsidRPr="0049218C">
        <w:rPr>
          <w:rFonts w:asciiTheme="majorHAnsi" w:hAnsiTheme="majorHAnsi"/>
        </w:rPr>
        <w:t xml:space="preserve"> the </w:t>
      </w:r>
      <w:r w:rsidRPr="0049218C">
        <w:rPr>
          <w:rFonts w:asciiTheme="majorHAnsi" w:hAnsiTheme="majorHAnsi"/>
          <w:i/>
          <w:iCs/>
        </w:rPr>
        <w:t>Missing Child Procedure</w:t>
      </w:r>
      <w:r w:rsidRPr="0049218C">
        <w:rPr>
          <w:rFonts w:asciiTheme="majorHAnsi" w:hAnsiTheme="majorHAnsi"/>
        </w:rPr>
        <w:t xml:space="preserve"> is followed. </w:t>
      </w:r>
      <w:r w:rsidR="00B23B50" w:rsidRPr="0049218C">
        <w:rPr>
          <w:rFonts w:asciiTheme="majorHAnsi" w:hAnsiTheme="majorHAnsi"/>
        </w:rPr>
        <w:t>(</w:t>
      </w:r>
      <w:r w:rsidRPr="0049218C">
        <w:rPr>
          <w:rFonts w:asciiTheme="majorHAnsi" w:hAnsiTheme="majorHAnsi"/>
        </w:rPr>
        <w:t xml:space="preserve">See </w:t>
      </w:r>
      <w:r w:rsidRPr="0049218C">
        <w:rPr>
          <w:rFonts w:asciiTheme="majorHAnsi" w:hAnsiTheme="majorHAnsi"/>
          <w:i/>
          <w:iCs/>
          <w:lang w:val="en-US"/>
        </w:rPr>
        <w:t xml:space="preserve">Incident, Injury, Trauma </w:t>
      </w:r>
      <w:r w:rsidR="008A54B1" w:rsidRPr="0049218C">
        <w:rPr>
          <w:rFonts w:asciiTheme="majorHAnsi" w:hAnsiTheme="majorHAnsi"/>
          <w:i/>
          <w:iCs/>
          <w:lang w:val="en-US"/>
        </w:rPr>
        <w:t>and</w:t>
      </w:r>
      <w:r w:rsidRPr="0049218C">
        <w:rPr>
          <w:rFonts w:asciiTheme="majorHAnsi" w:hAnsiTheme="majorHAnsi"/>
          <w:i/>
          <w:iCs/>
          <w:lang w:val="en-US"/>
        </w:rPr>
        <w:t xml:space="preserve"> Illness Polic</w:t>
      </w:r>
      <w:r w:rsidR="00B23B50" w:rsidRPr="0049218C">
        <w:rPr>
          <w:rFonts w:asciiTheme="majorHAnsi" w:hAnsiTheme="majorHAnsi"/>
          <w:i/>
          <w:iCs/>
          <w:lang w:val="en-US"/>
        </w:rPr>
        <w:t>y)</w:t>
      </w:r>
    </w:p>
    <w:bookmarkEnd w:id="10"/>
    <w:p w14:paraId="7A15A0F0" w14:textId="7413A8B0" w:rsidR="00433B31" w:rsidRPr="0049218C" w:rsidRDefault="00C344A4" w:rsidP="00433B31">
      <w:pPr>
        <w:pStyle w:val="ListParagraph"/>
        <w:numPr>
          <w:ilvl w:val="0"/>
          <w:numId w:val="8"/>
        </w:numPr>
        <w:spacing w:after="200" w:line="360" w:lineRule="auto"/>
        <w:ind w:left="360"/>
        <w:rPr>
          <w:rFonts w:asciiTheme="majorHAnsi" w:hAnsiTheme="majorHAnsi"/>
        </w:rPr>
      </w:pPr>
      <w:r w:rsidRPr="0049218C">
        <w:rPr>
          <w:rFonts w:asciiTheme="majorHAnsi" w:hAnsiTheme="majorHAnsi"/>
        </w:rPr>
        <w:t>e</w:t>
      </w:r>
      <w:r w:rsidR="004124A6" w:rsidRPr="0049218C">
        <w:rPr>
          <w:rFonts w:asciiTheme="majorHAnsi" w:hAnsiTheme="majorHAnsi"/>
        </w:rPr>
        <w:t xml:space="preserve">nsure any educator under the age of 18 years old </w:t>
      </w:r>
      <w:r w:rsidR="00D77951" w:rsidRPr="0049218C">
        <w:rPr>
          <w:rFonts w:asciiTheme="majorHAnsi" w:hAnsiTheme="majorHAnsi"/>
        </w:rPr>
        <w:t>is</w:t>
      </w:r>
      <w:r w:rsidR="004124A6" w:rsidRPr="0049218C">
        <w:rPr>
          <w:rFonts w:asciiTheme="majorHAnsi" w:hAnsiTheme="majorHAnsi"/>
        </w:rPr>
        <w:t xml:space="preserve"> never left alone with children</w:t>
      </w:r>
      <w:r w:rsidR="00DB1F8E" w:rsidRPr="0049218C">
        <w:rPr>
          <w:rFonts w:asciiTheme="majorHAnsi" w:hAnsiTheme="majorHAnsi"/>
        </w:rPr>
        <w:t xml:space="preserve"> and is always supervised by an educator over the age of 18 years</w:t>
      </w:r>
    </w:p>
    <w:p w14:paraId="13128CD6" w14:textId="77777777" w:rsidR="004D604F" w:rsidRDefault="00433B31" w:rsidP="004D604F">
      <w:pPr>
        <w:pStyle w:val="ListParagraph"/>
        <w:numPr>
          <w:ilvl w:val="0"/>
          <w:numId w:val="8"/>
        </w:numPr>
        <w:spacing w:after="200" w:line="360" w:lineRule="auto"/>
        <w:ind w:left="360"/>
        <w:rPr>
          <w:rFonts w:asciiTheme="majorHAnsi" w:hAnsiTheme="majorHAnsi"/>
        </w:rPr>
      </w:pPr>
      <w:bookmarkStart w:id="11" w:name="_Hlk163467380"/>
      <w:r w:rsidRPr="00664246">
        <w:rPr>
          <w:rFonts w:asciiTheme="majorHAnsi" w:hAnsiTheme="majorHAnsi"/>
        </w:rPr>
        <w:t xml:space="preserve">ensure students, volunteers and/or visitors are never left alone with children </w:t>
      </w:r>
      <w:bookmarkEnd w:id="11"/>
    </w:p>
    <w:p w14:paraId="209AE33A" w14:textId="7B15EC2E" w:rsidR="004124A6" w:rsidRPr="00D44BF2" w:rsidRDefault="00C344A4" w:rsidP="004D604F">
      <w:pPr>
        <w:pStyle w:val="ListParagraph"/>
        <w:numPr>
          <w:ilvl w:val="0"/>
          <w:numId w:val="8"/>
        </w:numPr>
        <w:spacing w:after="200" w:line="360" w:lineRule="auto"/>
        <w:ind w:left="360"/>
        <w:rPr>
          <w:rFonts w:asciiTheme="majorHAnsi" w:hAnsiTheme="majorHAnsi"/>
        </w:rPr>
      </w:pPr>
      <w:r w:rsidRPr="00D44BF2">
        <w:rPr>
          <w:rFonts w:asciiTheme="majorHAnsi" w:hAnsiTheme="majorHAnsi"/>
          <w:color w:val="000000" w:themeColor="text1"/>
        </w:rPr>
        <w:t>e</w:t>
      </w:r>
      <w:r w:rsidR="004124A6" w:rsidRPr="00D44BF2">
        <w:rPr>
          <w:rFonts w:asciiTheme="majorHAnsi" w:hAnsiTheme="majorHAnsi"/>
          <w:color w:val="000000" w:themeColor="text1"/>
        </w:rPr>
        <w:t xml:space="preserve">nsure that at least one other </w:t>
      </w:r>
      <w:r w:rsidR="008F0A19" w:rsidRPr="00D44BF2">
        <w:rPr>
          <w:rFonts w:asciiTheme="majorHAnsi" w:hAnsiTheme="majorHAnsi"/>
          <w:color w:val="000000" w:themeColor="text1"/>
        </w:rPr>
        <w:t>e</w:t>
      </w:r>
      <w:r w:rsidR="004124A6" w:rsidRPr="00D44BF2">
        <w:rPr>
          <w:rFonts w:asciiTheme="majorHAnsi" w:hAnsiTheme="majorHAnsi"/>
          <w:color w:val="000000" w:themeColor="text1"/>
        </w:rPr>
        <w:t>ducator is within sight when working with children and when supporting children with toileting/</w:t>
      </w:r>
      <w:r w:rsidR="00DB1F8E" w:rsidRPr="00D44BF2">
        <w:rPr>
          <w:rFonts w:asciiTheme="majorHAnsi" w:hAnsiTheme="majorHAnsi"/>
          <w:color w:val="000000" w:themeColor="text1"/>
        </w:rPr>
        <w:t>nappy change/</w:t>
      </w:r>
      <w:r w:rsidR="004124A6" w:rsidRPr="00D44BF2">
        <w:rPr>
          <w:rFonts w:asciiTheme="majorHAnsi" w:hAnsiTheme="majorHAnsi"/>
          <w:color w:val="000000" w:themeColor="text1"/>
        </w:rPr>
        <w:t>hygiene routine</w:t>
      </w:r>
      <w:r w:rsidR="00DB1F8E" w:rsidRPr="00D44BF2">
        <w:rPr>
          <w:rFonts w:asciiTheme="majorHAnsi" w:hAnsiTheme="majorHAnsi"/>
          <w:color w:val="000000" w:themeColor="text1"/>
        </w:rPr>
        <w:t>s, or sleep/rest routine</w:t>
      </w:r>
      <w:r w:rsidR="004124A6" w:rsidRPr="00D44BF2">
        <w:rPr>
          <w:rFonts w:asciiTheme="majorHAnsi" w:hAnsiTheme="majorHAnsi"/>
          <w:color w:val="000000" w:themeColor="text1"/>
        </w:rPr>
        <w:t xml:space="preserve">s </w:t>
      </w:r>
      <w:r w:rsidR="00DB1F8E" w:rsidRPr="00D44BF2">
        <w:rPr>
          <w:rFonts w:asciiTheme="majorHAnsi" w:hAnsiTheme="majorHAnsi"/>
          <w:color w:val="EE0000"/>
        </w:rPr>
        <w:t>(best practice)</w:t>
      </w:r>
    </w:p>
    <w:p w14:paraId="0B8A1C12" w14:textId="77777777" w:rsidR="00B23B50" w:rsidRDefault="00C344A4" w:rsidP="000A455D">
      <w:pPr>
        <w:pStyle w:val="ListParagraph"/>
        <w:numPr>
          <w:ilvl w:val="0"/>
          <w:numId w:val="8"/>
        </w:numPr>
        <w:spacing w:after="200" w:line="360" w:lineRule="auto"/>
        <w:ind w:left="360"/>
        <w:rPr>
          <w:rFonts w:asciiTheme="majorHAnsi" w:hAnsiTheme="majorHAnsi"/>
        </w:rPr>
      </w:pPr>
      <w:r>
        <w:rPr>
          <w:rFonts w:asciiTheme="majorHAnsi" w:hAnsiTheme="majorHAnsi"/>
        </w:rPr>
        <w:t>a</w:t>
      </w:r>
      <w:r w:rsidR="004124A6" w:rsidRPr="009B1C59">
        <w:rPr>
          <w:rFonts w:asciiTheme="majorHAnsi" w:hAnsiTheme="majorHAnsi"/>
        </w:rPr>
        <w:t xml:space="preserve">rrange the education and care environment to maximise the ability of </w:t>
      </w:r>
      <w:r w:rsidR="008F0A19">
        <w:rPr>
          <w:rFonts w:asciiTheme="majorHAnsi" w:hAnsiTheme="majorHAnsi"/>
        </w:rPr>
        <w:t>e</w:t>
      </w:r>
      <w:r w:rsidR="004124A6" w:rsidRPr="009B1C59">
        <w:rPr>
          <w:rFonts w:asciiTheme="majorHAnsi" w:hAnsiTheme="majorHAnsi"/>
        </w:rPr>
        <w:t xml:space="preserve">ducators to supervise all areas accessible to children. </w:t>
      </w:r>
    </w:p>
    <w:p w14:paraId="710BE18A" w14:textId="0634A262" w:rsidR="004124A6" w:rsidRPr="009B1C59" w:rsidRDefault="00B23B50" w:rsidP="000A455D">
      <w:pPr>
        <w:pStyle w:val="ListParagraph"/>
        <w:numPr>
          <w:ilvl w:val="0"/>
          <w:numId w:val="8"/>
        </w:numPr>
        <w:spacing w:after="200" w:line="360" w:lineRule="auto"/>
        <w:ind w:left="360"/>
        <w:rPr>
          <w:rFonts w:asciiTheme="majorHAnsi" w:hAnsiTheme="majorHAnsi"/>
        </w:rPr>
      </w:pPr>
      <w:r w:rsidRPr="00664246">
        <w:rPr>
          <w:rFonts w:asciiTheme="majorHAnsi" w:hAnsiTheme="majorHAnsi"/>
        </w:rPr>
        <w:t>e</w:t>
      </w:r>
      <w:r w:rsidR="004124A6" w:rsidRPr="00664246">
        <w:rPr>
          <w:rFonts w:asciiTheme="majorHAnsi" w:hAnsiTheme="majorHAnsi"/>
        </w:rPr>
        <w:t xml:space="preserve">mphasis </w:t>
      </w:r>
      <w:r w:rsidRPr="00664246">
        <w:rPr>
          <w:rFonts w:asciiTheme="majorHAnsi" w:hAnsiTheme="majorHAnsi"/>
        </w:rPr>
        <w:t xml:space="preserve">for supervision </w:t>
      </w:r>
      <w:r w:rsidR="004124A6" w:rsidRPr="00664246">
        <w:rPr>
          <w:rFonts w:asciiTheme="majorHAnsi" w:hAnsiTheme="majorHAnsi"/>
        </w:rPr>
        <w:t>will be on gates</w:t>
      </w:r>
      <w:r w:rsidR="004124A6" w:rsidRPr="009B1C59">
        <w:rPr>
          <w:rFonts w:asciiTheme="majorHAnsi" w:hAnsiTheme="majorHAnsi"/>
        </w:rPr>
        <w:t>, the fence line and doors during arrival and departure times</w:t>
      </w:r>
    </w:p>
    <w:p w14:paraId="6FD8512F" w14:textId="48DC25E1" w:rsidR="004124A6" w:rsidRPr="008F0A19" w:rsidRDefault="00C344A4" w:rsidP="000A455D">
      <w:pPr>
        <w:pStyle w:val="ListParagraph"/>
        <w:numPr>
          <w:ilvl w:val="0"/>
          <w:numId w:val="8"/>
        </w:numPr>
        <w:spacing w:after="200" w:line="360" w:lineRule="auto"/>
        <w:ind w:left="360"/>
        <w:rPr>
          <w:rFonts w:asciiTheme="majorHAnsi" w:hAnsiTheme="majorHAnsi"/>
        </w:rPr>
      </w:pPr>
      <w:bookmarkStart w:id="12" w:name="_Hlk163467534"/>
      <w:r w:rsidRPr="008F0A19">
        <w:rPr>
          <w:rFonts w:asciiTheme="majorHAnsi" w:hAnsiTheme="majorHAnsi"/>
        </w:rPr>
        <w:t>c</w:t>
      </w:r>
      <w:r w:rsidR="004124A6" w:rsidRPr="008F0A19">
        <w:rPr>
          <w:rFonts w:asciiTheme="majorHAnsi" w:hAnsiTheme="majorHAnsi"/>
        </w:rPr>
        <w:t>ommunicate with each other about their location within the environment</w:t>
      </w:r>
      <w:r w:rsidRPr="008F0A19">
        <w:rPr>
          <w:rFonts w:asciiTheme="majorHAnsi" w:hAnsiTheme="majorHAnsi"/>
        </w:rPr>
        <w:t xml:space="preserve"> and any </w:t>
      </w:r>
      <w:r w:rsidR="00BE60B5" w:rsidRPr="008F0A19">
        <w:rPr>
          <w:rFonts w:asciiTheme="majorHAnsi" w:hAnsiTheme="majorHAnsi"/>
        </w:rPr>
        <w:t>relevant information about supervising individual children to ensure their needs are met</w:t>
      </w:r>
    </w:p>
    <w:bookmarkEnd w:id="12"/>
    <w:p w14:paraId="4603D511" w14:textId="77777777" w:rsidR="00DC6D94" w:rsidRDefault="00BE60B5" w:rsidP="000A455D">
      <w:pPr>
        <w:pStyle w:val="ListParagraph"/>
        <w:numPr>
          <w:ilvl w:val="0"/>
          <w:numId w:val="8"/>
        </w:numPr>
        <w:spacing w:after="200" w:line="360" w:lineRule="auto"/>
        <w:ind w:left="360"/>
        <w:rPr>
          <w:rFonts w:asciiTheme="majorHAnsi" w:hAnsiTheme="majorHAnsi"/>
        </w:rPr>
      </w:pPr>
      <w:r w:rsidRPr="008F0A19">
        <w:rPr>
          <w:rFonts w:asciiTheme="majorHAnsi" w:hAnsiTheme="majorHAnsi"/>
        </w:rPr>
        <w:lastRenderedPageBreak/>
        <w:t>m</w:t>
      </w:r>
      <w:r w:rsidR="004124A6" w:rsidRPr="008F0A19">
        <w:rPr>
          <w:rFonts w:asciiTheme="majorHAnsi" w:hAnsiTheme="majorHAnsi"/>
        </w:rPr>
        <w:t xml:space="preserve">aintain correct ratios adhering to the </w:t>
      </w:r>
      <w:r w:rsidR="0027528B">
        <w:rPr>
          <w:rFonts w:asciiTheme="majorHAnsi" w:hAnsiTheme="majorHAnsi"/>
        </w:rPr>
        <w:t xml:space="preserve">Education and Care Services </w:t>
      </w:r>
      <w:r w:rsidR="004124A6" w:rsidRPr="008F0A19">
        <w:rPr>
          <w:rFonts w:asciiTheme="majorHAnsi" w:hAnsiTheme="majorHAnsi"/>
        </w:rPr>
        <w:t xml:space="preserve">National Regulations throughout </w:t>
      </w:r>
    </w:p>
    <w:p w14:paraId="58AF6133" w14:textId="7265CA03" w:rsidR="004124A6" w:rsidRPr="008F0A19" w:rsidRDefault="004124A6" w:rsidP="00DC6D94">
      <w:pPr>
        <w:pStyle w:val="ListParagraph"/>
        <w:spacing w:after="200" w:line="360" w:lineRule="auto"/>
        <w:ind w:left="360"/>
        <w:rPr>
          <w:rFonts w:asciiTheme="majorHAnsi" w:hAnsiTheme="majorHAnsi"/>
        </w:rPr>
      </w:pPr>
      <w:r w:rsidRPr="008F0A19">
        <w:rPr>
          <w:rFonts w:asciiTheme="majorHAnsi" w:hAnsiTheme="majorHAnsi"/>
        </w:rPr>
        <w:t>the education and care environment</w:t>
      </w:r>
    </w:p>
    <w:p w14:paraId="0A5840E1" w14:textId="18DDEF30" w:rsidR="0076557B" w:rsidRDefault="00BE60B5" w:rsidP="000A455D">
      <w:pPr>
        <w:pStyle w:val="ListParagraph"/>
        <w:numPr>
          <w:ilvl w:val="0"/>
          <w:numId w:val="8"/>
        </w:numPr>
        <w:spacing w:after="200" w:line="360" w:lineRule="auto"/>
        <w:ind w:left="360"/>
        <w:rPr>
          <w:rFonts w:asciiTheme="majorHAnsi" w:hAnsiTheme="majorHAnsi"/>
        </w:rPr>
      </w:pPr>
      <w:r w:rsidRPr="008F0A19">
        <w:rPr>
          <w:rFonts w:asciiTheme="majorHAnsi" w:hAnsiTheme="majorHAnsi"/>
        </w:rPr>
        <w:t>p</w:t>
      </w:r>
      <w:r w:rsidR="0076557B" w:rsidRPr="008F0A19">
        <w:rPr>
          <w:rFonts w:asciiTheme="majorHAnsi" w:hAnsiTheme="majorHAnsi"/>
        </w:rPr>
        <w:t xml:space="preserve">roviding flexible rostering of supervision depending on the age of children and needs of </w:t>
      </w:r>
      <w:r w:rsidRPr="008F0A19">
        <w:rPr>
          <w:rFonts w:asciiTheme="majorHAnsi" w:hAnsiTheme="majorHAnsi"/>
        </w:rPr>
        <w:t xml:space="preserve">individual </w:t>
      </w:r>
      <w:r w:rsidR="0076557B" w:rsidRPr="008F0A19">
        <w:rPr>
          <w:rFonts w:asciiTheme="majorHAnsi" w:hAnsiTheme="majorHAnsi"/>
        </w:rPr>
        <w:t>children</w:t>
      </w:r>
    </w:p>
    <w:p w14:paraId="152DBC1D" w14:textId="75060AC3" w:rsidR="00235CE5" w:rsidRPr="00717824" w:rsidRDefault="00235CE5" w:rsidP="00235CE5">
      <w:pPr>
        <w:pStyle w:val="ListParagraph"/>
        <w:numPr>
          <w:ilvl w:val="0"/>
          <w:numId w:val="8"/>
        </w:numPr>
        <w:spacing w:after="200" w:line="360" w:lineRule="auto"/>
        <w:ind w:left="360"/>
        <w:rPr>
          <w:rFonts w:asciiTheme="majorHAnsi" w:hAnsiTheme="majorHAnsi"/>
        </w:rPr>
      </w:pPr>
      <w:r w:rsidRPr="00717824">
        <w:rPr>
          <w:rFonts w:asciiTheme="majorHAnsi" w:hAnsiTheme="majorHAnsi"/>
        </w:rPr>
        <w:t xml:space="preserve">promote children’s agency by making decisions about supervision that allows children to engage in independent exploration and appropriate risk taking </w:t>
      </w:r>
    </w:p>
    <w:p w14:paraId="17F5B48F" w14:textId="0EF999E7" w:rsidR="00D77951" w:rsidRDefault="00BE60B5" w:rsidP="000A455D">
      <w:pPr>
        <w:pStyle w:val="ListParagraph"/>
        <w:numPr>
          <w:ilvl w:val="0"/>
          <w:numId w:val="8"/>
        </w:numPr>
        <w:spacing w:after="200" w:line="360" w:lineRule="auto"/>
        <w:ind w:left="360"/>
        <w:rPr>
          <w:rFonts w:asciiTheme="majorHAnsi" w:hAnsiTheme="majorHAnsi"/>
        </w:rPr>
      </w:pPr>
      <w:r w:rsidRPr="008F0A19">
        <w:rPr>
          <w:rFonts w:asciiTheme="majorHAnsi" w:hAnsiTheme="majorHAnsi"/>
        </w:rPr>
        <w:t>a</w:t>
      </w:r>
      <w:r w:rsidR="00D77951" w:rsidRPr="008F0A19">
        <w:rPr>
          <w:rFonts w:asciiTheme="majorHAnsi" w:hAnsiTheme="majorHAnsi"/>
        </w:rPr>
        <w:t>ctively engage with children to support their learning whilst actively supervising and observing children</w:t>
      </w:r>
    </w:p>
    <w:p w14:paraId="3EC244EF" w14:textId="6CAC244D" w:rsidR="00781B27" w:rsidRPr="0049218C" w:rsidRDefault="00BE60B5" w:rsidP="00E831D8">
      <w:pPr>
        <w:pStyle w:val="ListParagraph"/>
        <w:numPr>
          <w:ilvl w:val="0"/>
          <w:numId w:val="8"/>
        </w:numPr>
        <w:spacing w:after="200" w:line="360" w:lineRule="auto"/>
        <w:ind w:left="360"/>
        <w:rPr>
          <w:rFonts w:asciiTheme="majorHAnsi" w:hAnsiTheme="majorHAnsi"/>
          <w:b/>
          <w:bCs/>
        </w:rPr>
      </w:pPr>
      <w:r w:rsidRPr="0049218C">
        <w:rPr>
          <w:rFonts w:asciiTheme="majorHAnsi" w:hAnsiTheme="majorHAnsi"/>
          <w:b/>
          <w:bCs/>
        </w:rPr>
        <w:t>e</w:t>
      </w:r>
      <w:r w:rsidR="004124A6" w:rsidRPr="0049218C">
        <w:rPr>
          <w:rFonts w:asciiTheme="majorHAnsi" w:hAnsiTheme="majorHAnsi"/>
          <w:b/>
          <w:bCs/>
        </w:rPr>
        <w:t xml:space="preserve">nsure that all children are in sight </w:t>
      </w:r>
      <w:r w:rsidR="0090073D" w:rsidRPr="0049218C">
        <w:rPr>
          <w:rFonts w:asciiTheme="majorHAnsi" w:hAnsiTheme="majorHAnsi"/>
          <w:b/>
          <w:bCs/>
        </w:rPr>
        <w:t>and</w:t>
      </w:r>
      <w:r w:rsidR="002313FB" w:rsidRPr="0049218C">
        <w:rPr>
          <w:rFonts w:asciiTheme="majorHAnsi" w:hAnsiTheme="majorHAnsi"/>
          <w:b/>
          <w:bCs/>
        </w:rPr>
        <w:t>/or</w:t>
      </w:r>
      <w:r w:rsidR="004124A6" w:rsidRPr="0049218C">
        <w:rPr>
          <w:rFonts w:asciiTheme="majorHAnsi" w:hAnsiTheme="majorHAnsi"/>
          <w:b/>
          <w:bCs/>
        </w:rPr>
        <w:t xml:space="preserve"> hearing of </w:t>
      </w:r>
      <w:r w:rsidR="008F0A19" w:rsidRPr="0049218C">
        <w:rPr>
          <w:rFonts w:asciiTheme="majorHAnsi" w:hAnsiTheme="majorHAnsi"/>
          <w:b/>
          <w:bCs/>
        </w:rPr>
        <w:t>e</w:t>
      </w:r>
      <w:r w:rsidR="004124A6" w:rsidRPr="0049218C">
        <w:rPr>
          <w:rFonts w:asciiTheme="majorHAnsi" w:hAnsiTheme="majorHAnsi"/>
          <w:b/>
          <w:bCs/>
        </w:rPr>
        <w:t>ducators at all times</w:t>
      </w:r>
      <w:r w:rsidR="00791B01" w:rsidRPr="0049218C">
        <w:rPr>
          <w:rFonts w:asciiTheme="majorHAnsi" w:hAnsiTheme="majorHAnsi"/>
          <w:b/>
          <w:bCs/>
        </w:rPr>
        <w:t xml:space="preserve"> </w:t>
      </w:r>
    </w:p>
    <w:p w14:paraId="76FADD83" w14:textId="6121D115" w:rsidR="00530AFF" w:rsidRPr="0049218C" w:rsidRDefault="00BE60B5" w:rsidP="00530AFF">
      <w:pPr>
        <w:pStyle w:val="ListParagraph"/>
        <w:numPr>
          <w:ilvl w:val="0"/>
          <w:numId w:val="8"/>
        </w:numPr>
        <w:spacing w:after="200" w:line="360" w:lineRule="auto"/>
        <w:ind w:left="360"/>
        <w:rPr>
          <w:rFonts w:asciiTheme="majorHAnsi" w:hAnsiTheme="majorHAnsi"/>
        </w:rPr>
      </w:pPr>
      <w:r w:rsidRPr="0049218C">
        <w:rPr>
          <w:rFonts w:asciiTheme="majorHAnsi" w:hAnsiTheme="majorHAnsi"/>
        </w:rPr>
        <w:t>e</w:t>
      </w:r>
      <w:r w:rsidR="004124A6" w:rsidRPr="0049218C">
        <w:rPr>
          <w:rFonts w:asciiTheme="majorHAnsi" w:hAnsiTheme="majorHAnsi"/>
        </w:rPr>
        <w:t xml:space="preserve">nsure that no child is left alone while eating or at nappy change and toileting times </w:t>
      </w:r>
    </w:p>
    <w:p w14:paraId="7618F783" w14:textId="775E47F1" w:rsidR="008335A0" w:rsidRPr="0049218C" w:rsidRDefault="00BE60B5" w:rsidP="008335A0">
      <w:pPr>
        <w:pStyle w:val="ListParagraph"/>
        <w:numPr>
          <w:ilvl w:val="0"/>
          <w:numId w:val="8"/>
        </w:numPr>
        <w:spacing w:after="200" w:line="360" w:lineRule="auto"/>
        <w:ind w:left="360"/>
        <w:rPr>
          <w:rFonts w:asciiTheme="majorHAnsi" w:hAnsiTheme="majorHAnsi"/>
        </w:rPr>
      </w:pPr>
      <w:r w:rsidRPr="0049218C">
        <w:rPr>
          <w:rFonts w:asciiTheme="majorHAnsi" w:hAnsiTheme="majorHAnsi"/>
        </w:rPr>
        <w:t>adequa</w:t>
      </w:r>
      <w:r w:rsidR="00F22B32" w:rsidRPr="0049218C">
        <w:rPr>
          <w:rFonts w:asciiTheme="majorHAnsi" w:hAnsiTheme="majorHAnsi"/>
        </w:rPr>
        <w:t xml:space="preserve">tely </w:t>
      </w:r>
      <w:r w:rsidRPr="0049218C">
        <w:rPr>
          <w:rFonts w:asciiTheme="majorHAnsi" w:hAnsiTheme="majorHAnsi"/>
        </w:rPr>
        <w:t>s</w:t>
      </w:r>
      <w:r w:rsidR="004124A6" w:rsidRPr="0049218C">
        <w:rPr>
          <w:rFonts w:asciiTheme="majorHAnsi" w:hAnsiTheme="majorHAnsi"/>
        </w:rPr>
        <w:t xml:space="preserve">upervise children during rest time in accordance with the </w:t>
      </w:r>
      <w:r w:rsidR="004124A6" w:rsidRPr="0049218C">
        <w:rPr>
          <w:rFonts w:asciiTheme="majorHAnsi" w:hAnsiTheme="majorHAnsi"/>
          <w:i/>
          <w:iCs/>
        </w:rPr>
        <w:t>Sleep and Rest Policy</w:t>
      </w:r>
      <w:r w:rsidRPr="0049218C">
        <w:rPr>
          <w:rFonts w:asciiTheme="majorHAnsi" w:hAnsiTheme="majorHAnsi"/>
          <w:i/>
          <w:iCs/>
        </w:rPr>
        <w:t xml:space="preserve"> </w:t>
      </w:r>
      <w:r w:rsidRPr="0049218C">
        <w:rPr>
          <w:rFonts w:asciiTheme="majorHAnsi" w:hAnsiTheme="majorHAnsi"/>
        </w:rPr>
        <w:t>and relevant legislative requirements</w:t>
      </w:r>
    </w:p>
    <w:p w14:paraId="4DA992CC" w14:textId="7C6A2CBE" w:rsidR="00530AFF" w:rsidRPr="0049218C" w:rsidRDefault="00530AFF" w:rsidP="008335A0">
      <w:pPr>
        <w:pStyle w:val="ListParagraph"/>
        <w:numPr>
          <w:ilvl w:val="0"/>
          <w:numId w:val="8"/>
        </w:numPr>
        <w:spacing w:after="200" w:line="360" w:lineRule="auto"/>
        <w:ind w:left="360"/>
        <w:rPr>
          <w:rFonts w:asciiTheme="majorHAnsi" w:hAnsiTheme="majorHAnsi"/>
        </w:rPr>
      </w:pPr>
      <w:r w:rsidRPr="0049218C">
        <w:rPr>
          <w:rFonts w:asciiTheme="majorHAnsi" w:hAnsiTheme="majorHAnsi"/>
        </w:rPr>
        <w:t xml:space="preserve">adhere to </w:t>
      </w:r>
      <w:r w:rsidRPr="0049218C">
        <w:rPr>
          <w:rFonts w:asciiTheme="majorHAnsi" w:hAnsiTheme="majorHAnsi"/>
          <w:i/>
          <w:iCs/>
        </w:rPr>
        <w:t xml:space="preserve">Nutrition </w:t>
      </w:r>
      <w:r w:rsidR="00D4641E" w:rsidRPr="0049218C">
        <w:rPr>
          <w:rFonts w:asciiTheme="majorHAnsi" w:hAnsiTheme="majorHAnsi"/>
          <w:i/>
          <w:iCs/>
        </w:rPr>
        <w:t>Food Safety Policy</w:t>
      </w:r>
      <w:r w:rsidR="00D4641E" w:rsidRPr="0049218C">
        <w:rPr>
          <w:rFonts w:asciiTheme="majorHAnsi" w:hAnsiTheme="majorHAnsi"/>
        </w:rPr>
        <w:t xml:space="preserve"> to ensure provide supervision during mealtimes to prevent and manage allergy and anaphylaxis risks</w:t>
      </w:r>
    </w:p>
    <w:p w14:paraId="22342641" w14:textId="7F95D355" w:rsidR="009447FE" w:rsidRPr="0049218C" w:rsidRDefault="0091535B" w:rsidP="009447FE">
      <w:pPr>
        <w:pStyle w:val="ListParagraph"/>
        <w:numPr>
          <w:ilvl w:val="0"/>
          <w:numId w:val="8"/>
        </w:numPr>
        <w:spacing w:after="200" w:line="360" w:lineRule="auto"/>
        <w:ind w:left="360"/>
        <w:rPr>
          <w:rFonts w:asciiTheme="majorHAnsi" w:hAnsiTheme="majorHAnsi"/>
        </w:rPr>
      </w:pPr>
      <w:r w:rsidRPr="0049218C">
        <w:rPr>
          <w:rFonts w:asciiTheme="majorHAnsi" w:hAnsiTheme="majorHAnsi"/>
        </w:rPr>
        <w:t>employ a variety of methods to account for all children</w:t>
      </w:r>
      <w:r w:rsidR="008E57BA" w:rsidRPr="0049218C">
        <w:rPr>
          <w:rFonts w:asciiTheme="majorHAnsi" w:hAnsiTheme="majorHAnsi"/>
        </w:rPr>
        <w:t xml:space="preserve"> throughout the day</w:t>
      </w:r>
      <w:r w:rsidR="00846DE2" w:rsidRPr="0049218C">
        <w:rPr>
          <w:rFonts w:asciiTheme="majorHAnsi" w:hAnsiTheme="majorHAnsi"/>
        </w:rPr>
        <w:t xml:space="preserve"> with particular attention to </w:t>
      </w:r>
      <w:r w:rsidR="002E0F70" w:rsidRPr="0049218C">
        <w:rPr>
          <w:rFonts w:asciiTheme="majorHAnsi" w:hAnsiTheme="majorHAnsi"/>
        </w:rPr>
        <w:t xml:space="preserve">key </w:t>
      </w:r>
      <w:r w:rsidR="00846DE2" w:rsidRPr="0049218C">
        <w:rPr>
          <w:rFonts w:asciiTheme="majorHAnsi" w:hAnsiTheme="majorHAnsi"/>
        </w:rPr>
        <w:t>transition times</w:t>
      </w:r>
    </w:p>
    <w:p w14:paraId="7F234449" w14:textId="396BE8B8" w:rsidR="004124A6" w:rsidRPr="00664246" w:rsidRDefault="00BE60B5" w:rsidP="000A455D">
      <w:pPr>
        <w:pStyle w:val="ListParagraph"/>
        <w:numPr>
          <w:ilvl w:val="0"/>
          <w:numId w:val="8"/>
        </w:numPr>
        <w:spacing w:after="200" w:line="360" w:lineRule="auto"/>
        <w:ind w:left="360"/>
        <w:rPr>
          <w:rFonts w:asciiTheme="majorHAnsi" w:hAnsiTheme="majorHAnsi"/>
        </w:rPr>
      </w:pPr>
      <w:r w:rsidRPr="00664246">
        <w:rPr>
          <w:rFonts w:asciiTheme="majorHAnsi" w:hAnsiTheme="majorHAnsi"/>
        </w:rPr>
        <w:t>e</w:t>
      </w:r>
      <w:r w:rsidR="004124A6" w:rsidRPr="00664246">
        <w:rPr>
          <w:rFonts w:asciiTheme="majorHAnsi" w:hAnsiTheme="majorHAnsi"/>
        </w:rPr>
        <w:t>nsure that hazardous equipment and chemicals are inaccessible to children</w:t>
      </w:r>
    </w:p>
    <w:p w14:paraId="06FFAACB" w14:textId="1C0F29C4" w:rsidR="004124A6" w:rsidRPr="009B1C59" w:rsidRDefault="00BE60B5" w:rsidP="000A455D">
      <w:pPr>
        <w:pStyle w:val="ListParagraph"/>
        <w:numPr>
          <w:ilvl w:val="0"/>
          <w:numId w:val="8"/>
        </w:numPr>
        <w:spacing w:after="200" w:line="360" w:lineRule="auto"/>
        <w:ind w:left="360"/>
        <w:rPr>
          <w:rFonts w:asciiTheme="majorHAnsi" w:hAnsiTheme="majorHAnsi"/>
        </w:rPr>
      </w:pPr>
      <w:r>
        <w:rPr>
          <w:rFonts w:asciiTheme="majorHAnsi" w:hAnsiTheme="majorHAnsi"/>
        </w:rPr>
        <w:t>s</w:t>
      </w:r>
      <w:r w:rsidR="004124A6" w:rsidRPr="009B1C59">
        <w:rPr>
          <w:rFonts w:asciiTheme="majorHAnsi" w:hAnsiTheme="majorHAnsi"/>
        </w:rPr>
        <w:t>can the environment during interacti</w:t>
      </w:r>
      <w:r w:rsidR="00CF5D4B">
        <w:rPr>
          <w:rFonts w:asciiTheme="majorHAnsi" w:hAnsiTheme="majorHAnsi"/>
        </w:rPr>
        <w:t>ons</w:t>
      </w:r>
      <w:r w:rsidR="004124A6" w:rsidRPr="009B1C59">
        <w:rPr>
          <w:rFonts w:asciiTheme="majorHAnsi" w:hAnsiTheme="majorHAnsi"/>
        </w:rPr>
        <w:t xml:space="preserve"> with individuals or small groups</w:t>
      </w:r>
    </w:p>
    <w:p w14:paraId="7877F845" w14:textId="0816C216" w:rsidR="004124A6" w:rsidRPr="008F0A19" w:rsidRDefault="00BE60B5" w:rsidP="000A455D">
      <w:pPr>
        <w:pStyle w:val="ListParagraph"/>
        <w:numPr>
          <w:ilvl w:val="0"/>
          <w:numId w:val="8"/>
        </w:numPr>
        <w:spacing w:after="200" w:line="360" w:lineRule="auto"/>
        <w:ind w:left="360"/>
        <w:rPr>
          <w:rFonts w:asciiTheme="majorHAnsi" w:hAnsiTheme="majorHAnsi"/>
        </w:rPr>
      </w:pPr>
      <w:r>
        <w:rPr>
          <w:rFonts w:asciiTheme="majorHAnsi" w:hAnsiTheme="majorHAnsi"/>
        </w:rPr>
        <w:t>i</w:t>
      </w:r>
      <w:r w:rsidR="004124A6" w:rsidRPr="009B1C59">
        <w:rPr>
          <w:rFonts w:asciiTheme="majorHAnsi" w:hAnsiTheme="majorHAnsi"/>
        </w:rPr>
        <w:t xml:space="preserve">mplement </w:t>
      </w:r>
      <w:r w:rsidR="004124A6">
        <w:rPr>
          <w:rFonts w:asciiTheme="majorHAnsi" w:hAnsiTheme="majorHAnsi"/>
        </w:rPr>
        <w:t>correct</w:t>
      </w:r>
      <w:r w:rsidR="004124A6" w:rsidRPr="009B1C59">
        <w:rPr>
          <w:rFonts w:asciiTheme="majorHAnsi" w:hAnsiTheme="majorHAnsi"/>
        </w:rPr>
        <w:t xml:space="preserve"> supervision strategies and not perform other duties while responsible for the </w:t>
      </w:r>
      <w:r w:rsidR="004124A6" w:rsidRPr="008F0A19">
        <w:rPr>
          <w:rFonts w:asciiTheme="majorHAnsi" w:hAnsiTheme="majorHAnsi"/>
        </w:rPr>
        <w:t>supervision of children</w:t>
      </w:r>
    </w:p>
    <w:p w14:paraId="2D7C5BA4" w14:textId="701A3A7B" w:rsidR="004124A6" w:rsidRPr="008F0A19" w:rsidRDefault="00BE60B5" w:rsidP="000A455D">
      <w:pPr>
        <w:pStyle w:val="ListParagraph"/>
        <w:numPr>
          <w:ilvl w:val="0"/>
          <w:numId w:val="8"/>
        </w:numPr>
        <w:spacing w:after="200" w:line="360" w:lineRule="auto"/>
        <w:ind w:left="360"/>
        <w:rPr>
          <w:rFonts w:asciiTheme="majorHAnsi" w:hAnsiTheme="majorHAnsi"/>
        </w:rPr>
      </w:pPr>
      <w:r w:rsidRPr="008F0A19">
        <w:rPr>
          <w:rFonts w:asciiTheme="majorHAnsi" w:hAnsiTheme="majorHAnsi"/>
        </w:rPr>
        <w:t>l</w:t>
      </w:r>
      <w:r w:rsidR="004124A6" w:rsidRPr="008F0A19">
        <w:rPr>
          <w:rFonts w:asciiTheme="majorHAnsi" w:hAnsiTheme="majorHAnsi"/>
        </w:rPr>
        <w:t>isten closely to children whilst supervising areas that may not be in a direct line of sight</w:t>
      </w:r>
      <w:r w:rsidR="00E334CE" w:rsidRPr="008F0A19">
        <w:rPr>
          <w:rFonts w:asciiTheme="majorHAnsi" w:hAnsiTheme="majorHAnsi"/>
        </w:rPr>
        <w:t xml:space="preserve"> noticing changes in volume or tone of voice</w:t>
      </w:r>
    </w:p>
    <w:p w14:paraId="6215E5EB" w14:textId="560CA20F" w:rsidR="00E244F7" w:rsidRPr="0016125F" w:rsidRDefault="00BE60B5" w:rsidP="00E244F7">
      <w:pPr>
        <w:pStyle w:val="ListParagraph"/>
        <w:numPr>
          <w:ilvl w:val="0"/>
          <w:numId w:val="8"/>
        </w:numPr>
        <w:spacing w:after="0" w:line="360" w:lineRule="auto"/>
        <w:ind w:left="360"/>
        <w:rPr>
          <w:rFonts w:asciiTheme="majorHAnsi" w:hAnsiTheme="majorHAnsi"/>
        </w:rPr>
      </w:pPr>
      <w:r w:rsidRPr="008F0A19">
        <w:rPr>
          <w:rFonts w:asciiTheme="majorHAnsi" w:hAnsiTheme="majorHAnsi"/>
        </w:rPr>
        <w:t>p</w:t>
      </w:r>
      <w:r w:rsidR="00E334CE" w:rsidRPr="008F0A19">
        <w:rPr>
          <w:rFonts w:asciiTheme="majorHAnsi" w:hAnsiTheme="majorHAnsi"/>
        </w:rPr>
        <w:t xml:space="preserve">lan for </w:t>
      </w:r>
      <w:r w:rsidR="004124A6" w:rsidRPr="008F0A19">
        <w:rPr>
          <w:rFonts w:asciiTheme="majorHAnsi" w:hAnsiTheme="majorHAnsi"/>
        </w:rPr>
        <w:t>a mixture of activities to allow for appropriate supervision</w:t>
      </w:r>
      <w:r w:rsidR="00E334CE" w:rsidRPr="008F0A19">
        <w:rPr>
          <w:rFonts w:asciiTheme="majorHAnsi" w:hAnsiTheme="majorHAnsi"/>
        </w:rPr>
        <w:t xml:space="preserve"> of groups of children.</w:t>
      </w:r>
    </w:p>
    <w:p w14:paraId="23E68A1B" w14:textId="77777777" w:rsidR="002A72AA" w:rsidRDefault="002A72AA" w:rsidP="00E244F7">
      <w:pPr>
        <w:spacing w:after="0" w:line="360" w:lineRule="auto"/>
        <w:rPr>
          <w:color w:val="34ABC1"/>
          <w:sz w:val="24"/>
          <w:szCs w:val="24"/>
        </w:rPr>
      </w:pPr>
    </w:p>
    <w:p w14:paraId="1F3D63E8" w14:textId="2AD40C3F" w:rsidR="004124A6" w:rsidRPr="00433B31" w:rsidRDefault="00234ABD" w:rsidP="00E244F7">
      <w:pPr>
        <w:spacing w:after="0" w:line="360" w:lineRule="auto"/>
        <w:rPr>
          <w:color w:val="16A6C6"/>
          <w:sz w:val="24"/>
          <w:szCs w:val="24"/>
        </w:rPr>
      </w:pPr>
      <w:r w:rsidRPr="00433B31">
        <w:rPr>
          <w:color w:val="16A6C6"/>
          <w:sz w:val="24"/>
          <w:szCs w:val="24"/>
        </w:rPr>
        <w:t>CONSIDERATION WILL BE GIVEN TO THE DESIGN AND ARRANGEMENT OF CHILDREN’S ENVIRONMENTS TO SUPPORT ACTIVE SUPERVISION BY:</w:t>
      </w:r>
    </w:p>
    <w:p w14:paraId="5B04282F" w14:textId="084AC221" w:rsidR="00E334CE" w:rsidRPr="0076557B" w:rsidRDefault="00BE60B5" w:rsidP="0076557B">
      <w:pPr>
        <w:numPr>
          <w:ilvl w:val="0"/>
          <w:numId w:val="9"/>
        </w:numPr>
        <w:spacing w:after="0" w:line="360" w:lineRule="auto"/>
        <w:ind w:left="357" w:hanging="357"/>
        <w:rPr>
          <w:rFonts w:asciiTheme="majorHAnsi" w:hAnsiTheme="majorHAnsi"/>
        </w:rPr>
      </w:pPr>
      <w:r>
        <w:rPr>
          <w:rFonts w:asciiTheme="majorHAnsi" w:hAnsiTheme="majorHAnsi"/>
        </w:rPr>
        <w:t>u</w:t>
      </w:r>
      <w:r w:rsidR="004124A6" w:rsidRPr="009B1C59">
        <w:rPr>
          <w:rFonts w:asciiTheme="majorHAnsi" w:hAnsiTheme="majorHAnsi"/>
        </w:rPr>
        <w:t>sing supervision skills to recognise areas of risk therefore reducing the potential for injury or incident to children and adults</w:t>
      </w:r>
    </w:p>
    <w:p w14:paraId="1F1D632D" w14:textId="08182D2B" w:rsidR="00847ED2" w:rsidRPr="008F0A19" w:rsidRDefault="00BE60B5" w:rsidP="00847ED2">
      <w:pPr>
        <w:numPr>
          <w:ilvl w:val="0"/>
          <w:numId w:val="9"/>
        </w:numPr>
        <w:spacing w:after="0" w:line="360" w:lineRule="auto"/>
        <w:ind w:left="357" w:hanging="357"/>
        <w:rPr>
          <w:rFonts w:asciiTheme="majorHAnsi" w:hAnsiTheme="majorHAnsi"/>
        </w:rPr>
      </w:pPr>
      <w:r w:rsidRPr="008F0A19">
        <w:rPr>
          <w:rFonts w:asciiTheme="majorHAnsi" w:hAnsiTheme="majorHAnsi"/>
        </w:rPr>
        <w:t>p</w:t>
      </w:r>
      <w:r w:rsidR="00847ED2" w:rsidRPr="008F0A19">
        <w:rPr>
          <w:rFonts w:asciiTheme="majorHAnsi" w:hAnsiTheme="majorHAnsi"/>
        </w:rPr>
        <w:t>roviding direct, constant and proximal monitoring to children undertaking activities that involve some risk and recognising when the ratio of educators to children needs to be increased (</w:t>
      </w:r>
      <w:r w:rsidR="008F0A19" w:rsidRPr="008F0A19">
        <w:rPr>
          <w:rFonts w:asciiTheme="majorHAnsi" w:hAnsiTheme="majorHAnsi"/>
        </w:rPr>
        <w:t>e</w:t>
      </w:r>
      <w:r w:rsidR="008F0A19">
        <w:rPr>
          <w:rFonts w:asciiTheme="majorHAnsi" w:hAnsiTheme="majorHAnsi"/>
        </w:rPr>
        <w:t>.</w:t>
      </w:r>
      <w:r w:rsidR="008F0A19" w:rsidRPr="008F0A19">
        <w:rPr>
          <w:rFonts w:asciiTheme="majorHAnsi" w:hAnsiTheme="majorHAnsi"/>
        </w:rPr>
        <w:t>g</w:t>
      </w:r>
      <w:r w:rsidR="008F0A19">
        <w:rPr>
          <w:rFonts w:asciiTheme="majorHAnsi" w:hAnsiTheme="majorHAnsi"/>
        </w:rPr>
        <w:t>.,</w:t>
      </w:r>
      <w:r w:rsidR="008F0A19" w:rsidRPr="008F0A19">
        <w:rPr>
          <w:rFonts w:asciiTheme="majorHAnsi" w:hAnsiTheme="majorHAnsi"/>
        </w:rPr>
        <w:t xml:space="preserve"> carpentry</w:t>
      </w:r>
      <w:r w:rsidR="00847ED2" w:rsidRPr="008F0A19">
        <w:rPr>
          <w:rFonts w:asciiTheme="majorHAnsi" w:hAnsiTheme="majorHAnsi"/>
        </w:rPr>
        <w:t>, water activities, climbing)</w:t>
      </w:r>
    </w:p>
    <w:p w14:paraId="211B5F7A" w14:textId="722B6878" w:rsidR="004124A6" w:rsidRPr="009B1C59" w:rsidRDefault="00BE60B5" w:rsidP="00CF5D4B">
      <w:pPr>
        <w:numPr>
          <w:ilvl w:val="0"/>
          <w:numId w:val="9"/>
        </w:numPr>
        <w:spacing w:after="0" w:line="360" w:lineRule="auto"/>
        <w:ind w:left="357" w:hanging="357"/>
        <w:rPr>
          <w:rFonts w:asciiTheme="majorHAnsi" w:hAnsiTheme="majorHAnsi"/>
        </w:rPr>
      </w:pPr>
      <w:r>
        <w:rPr>
          <w:rFonts w:asciiTheme="majorHAnsi" w:hAnsiTheme="majorHAnsi"/>
        </w:rPr>
        <w:t>g</w:t>
      </w:r>
      <w:r w:rsidR="004124A6" w:rsidRPr="009B1C59">
        <w:rPr>
          <w:rFonts w:asciiTheme="majorHAnsi" w:hAnsiTheme="majorHAnsi"/>
        </w:rPr>
        <w:t xml:space="preserve">uiding </w:t>
      </w:r>
      <w:r w:rsidR="008F0A19">
        <w:rPr>
          <w:rFonts w:asciiTheme="majorHAnsi" w:hAnsiTheme="majorHAnsi"/>
        </w:rPr>
        <w:t>e</w:t>
      </w:r>
      <w:r w:rsidR="004124A6" w:rsidRPr="009B1C59">
        <w:rPr>
          <w:rFonts w:asciiTheme="majorHAnsi" w:hAnsiTheme="majorHAnsi"/>
        </w:rPr>
        <w:t>ducators to make decisions about when children’s play needs to be interrupted and redirected</w:t>
      </w:r>
    </w:p>
    <w:p w14:paraId="322A8E88" w14:textId="1592EE98" w:rsidR="004124A6" w:rsidRPr="008F0A19" w:rsidRDefault="00BE60B5" w:rsidP="00CF5D4B">
      <w:pPr>
        <w:numPr>
          <w:ilvl w:val="0"/>
          <w:numId w:val="9"/>
        </w:numPr>
        <w:spacing w:after="0" w:line="360" w:lineRule="auto"/>
        <w:ind w:left="357" w:hanging="357"/>
        <w:rPr>
          <w:rFonts w:asciiTheme="majorHAnsi" w:hAnsiTheme="majorHAnsi"/>
        </w:rPr>
      </w:pPr>
      <w:r w:rsidRPr="008F0A19">
        <w:rPr>
          <w:rFonts w:asciiTheme="majorHAnsi" w:hAnsiTheme="majorHAnsi"/>
        </w:rPr>
        <w:lastRenderedPageBreak/>
        <w:t>s</w:t>
      </w:r>
      <w:r w:rsidR="004124A6" w:rsidRPr="008F0A19">
        <w:rPr>
          <w:rFonts w:asciiTheme="majorHAnsi" w:hAnsiTheme="majorHAnsi"/>
        </w:rPr>
        <w:t xml:space="preserve">upporting </w:t>
      </w:r>
      <w:r w:rsidR="008F0A19" w:rsidRPr="008F0A19">
        <w:rPr>
          <w:rFonts w:asciiTheme="majorHAnsi" w:hAnsiTheme="majorHAnsi"/>
        </w:rPr>
        <w:t>e</w:t>
      </w:r>
      <w:r w:rsidR="004124A6" w:rsidRPr="008F0A19">
        <w:rPr>
          <w:rFonts w:asciiTheme="majorHAnsi" w:hAnsiTheme="majorHAnsi"/>
        </w:rPr>
        <w:t>ducators with specific strategies</w:t>
      </w:r>
      <w:r w:rsidR="00E334CE" w:rsidRPr="008F0A19">
        <w:rPr>
          <w:rFonts w:asciiTheme="majorHAnsi" w:hAnsiTheme="majorHAnsi"/>
        </w:rPr>
        <w:t xml:space="preserve"> for supervision</w:t>
      </w:r>
      <w:r w:rsidR="00847ED2" w:rsidRPr="008F0A19">
        <w:rPr>
          <w:rFonts w:asciiTheme="majorHAnsi" w:hAnsiTheme="majorHAnsi"/>
        </w:rPr>
        <w:t xml:space="preserve"> such as positioning, peripheral vision and monitoring children’s arrival and departure from the service</w:t>
      </w:r>
    </w:p>
    <w:p w14:paraId="2B1921F4" w14:textId="77777777" w:rsidR="00380413" w:rsidRDefault="00BE60B5" w:rsidP="00380413">
      <w:pPr>
        <w:numPr>
          <w:ilvl w:val="0"/>
          <w:numId w:val="9"/>
        </w:numPr>
        <w:spacing w:after="0" w:line="360" w:lineRule="auto"/>
        <w:ind w:left="357" w:hanging="357"/>
        <w:rPr>
          <w:rFonts w:asciiTheme="majorHAnsi" w:hAnsiTheme="majorHAnsi"/>
        </w:rPr>
      </w:pPr>
      <w:r w:rsidRPr="008F0A19">
        <w:rPr>
          <w:rFonts w:asciiTheme="majorHAnsi" w:hAnsiTheme="majorHAnsi"/>
        </w:rPr>
        <w:t>p</w:t>
      </w:r>
      <w:r w:rsidR="004124A6" w:rsidRPr="008F0A19">
        <w:rPr>
          <w:rFonts w:asciiTheme="majorHAnsi" w:hAnsiTheme="majorHAnsi"/>
        </w:rPr>
        <w:t xml:space="preserve">roviding consistent supervision strategies when the Service requires relief </w:t>
      </w:r>
      <w:r w:rsidR="008F0A19" w:rsidRPr="008F0A19">
        <w:rPr>
          <w:rFonts w:asciiTheme="majorHAnsi" w:hAnsiTheme="majorHAnsi"/>
        </w:rPr>
        <w:t>e</w:t>
      </w:r>
      <w:r w:rsidR="004124A6" w:rsidRPr="008F0A19">
        <w:rPr>
          <w:rFonts w:asciiTheme="majorHAnsi" w:hAnsiTheme="majorHAnsi"/>
        </w:rPr>
        <w:t>ducators</w:t>
      </w:r>
    </w:p>
    <w:p w14:paraId="397AB9E8" w14:textId="77777777" w:rsidR="00380413" w:rsidRPr="0049218C" w:rsidRDefault="00380413" w:rsidP="00380413">
      <w:pPr>
        <w:numPr>
          <w:ilvl w:val="0"/>
          <w:numId w:val="9"/>
        </w:numPr>
        <w:spacing w:after="0" w:line="360" w:lineRule="auto"/>
        <w:ind w:left="357" w:hanging="357"/>
        <w:rPr>
          <w:rFonts w:asciiTheme="majorHAnsi" w:hAnsiTheme="majorHAnsi"/>
        </w:rPr>
      </w:pPr>
      <w:r w:rsidRPr="0049218C">
        <w:rPr>
          <w:rFonts w:asciiTheme="majorHAnsi" w:hAnsiTheme="majorHAnsi"/>
        </w:rPr>
        <w:t>ensuring environments are arranged to prevent educators or other adults being alone with a child, including maintaining clear lines of sight at all times</w:t>
      </w:r>
    </w:p>
    <w:p w14:paraId="61E47294" w14:textId="3ED63D4E" w:rsidR="00555CDE" w:rsidRDefault="00B37374" w:rsidP="00A30B76">
      <w:pPr>
        <w:numPr>
          <w:ilvl w:val="0"/>
          <w:numId w:val="9"/>
        </w:numPr>
        <w:spacing w:after="0" w:line="360" w:lineRule="auto"/>
        <w:ind w:left="357" w:hanging="357"/>
        <w:rPr>
          <w:rFonts w:asciiTheme="majorHAnsi" w:hAnsiTheme="majorHAnsi"/>
        </w:rPr>
      </w:pPr>
      <w:r w:rsidRPr="00555CDE">
        <w:rPr>
          <w:rFonts w:asciiTheme="majorHAnsi" w:hAnsiTheme="majorHAnsi"/>
        </w:rPr>
        <w:t xml:space="preserve">ensure </w:t>
      </w:r>
      <w:r w:rsidR="00380413" w:rsidRPr="00555CDE">
        <w:rPr>
          <w:rFonts w:asciiTheme="majorHAnsi" w:hAnsiTheme="majorHAnsi"/>
        </w:rPr>
        <w:t xml:space="preserve">enclosed or hidden spaces (e.g. forts, cubbies or temporary structures) that limit visibility </w:t>
      </w:r>
      <w:proofErr w:type="gramStart"/>
      <w:r w:rsidR="00555CDE" w:rsidRPr="00555CDE">
        <w:rPr>
          <w:rFonts w:asciiTheme="majorHAnsi" w:hAnsiTheme="majorHAnsi"/>
        </w:rPr>
        <w:t>are</w:t>
      </w:r>
      <w:proofErr w:type="gramEnd"/>
      <w:r w:rsidR="00555CDE" w:rsidRPr="00555CDE">
        <w:rPr>
          <w:rFonts w:asciiTheme="majorHAnsi" w:hAnsiTheme="majorHAnsi"/>
        </w:rPr>
        <w:t xml:space="preserve"> actively supervised</w:t>
      </w:r>
      <w:r w:rsidR="00555CDE">
        <w:rPr>
          <w:rFonts w:asciiTheme="majorHAnsi" w:hAnsiTheme="majorHAnsi"/>
        </w:rPr>
        <w:t>.</w:t>
      </w:r>
    </w:p>
    <w:p w14:paraId="28882F28" w14:textId="4E385367" w:rsidR="00380413" w:rsidRPr="00555CDE" w:rsidRDefault="00380413" w:rsidP="00A30B76">
      <w:pPr>
        <w:numPr>
          <w:ilvl w:val="0"/>
          <w:numId w:val="9"/>
        </w:numPr>
        <w:spacing w:after="0" w:line="360" w:lineRule="auto"/>
        <w:ind w:left="357" w:hanging="357"/>
        <w:rPr>
          <w:rFonts w:asciiTheme="majorHAnsi" w:hAnsiTheme="majorHAnsi"/>
        </w:rPr>
      </w:pPr>
      <w:r w:rsidRPr="00555CDE">
        <w:rPr>
          <w:rFonts w:asciiTheme="majorHAnsi" w:hAnsiTheme="majorHAnsi"/>
        </w:rPr>
        <w:t>prohibiting the placement of posters, coverings or materials on windows, doors or viewing panels that obstruct visibility into learning spaces.</w:t>
      </w:r>
    </w:p>
    <w:p w14:paraId="09929EEE" w14:textId="58E7CA01" w:rsidR="004124A6" w:rsidRDefault="004124A6" w:rsidP="00E244F7">
      <w:pPr>
        <w:spacing w:after="0" w:line="360" w:lineRule="auto"/>
        <w:rPr>
          <w:rFonts w:asciiTheme="majorHAnsi" w:hAnsiTheme="majorHAnsi" w:cs="Calibri"/>
        </w:rPr>
      </w:pPr>
    </w:p>
    <w:p w14:paraId="5C070CF9" w14:textId="53F9CF10" w:rsidR="00460BF3" w:rsidRDefault="00CD0784" w:rsidP="00E244F7">
      <w:pPr>
        <w:spacing w:after="0" w:line="360" w:lineRule="auto"/>
        <w:rPr>
          <w:rFonts w:cs="Arial"/>
          <w:sz w:val="24"/>
          <w:szCs w:val="24"/>
        </w:rPr>
      </w:pPr>
      <w:r w:rsidRPr="0049218C">
        <w:rPr>
          <w:color w:val="16A6C6"/>
          <w:sz w:val="24"/>
          <w:szCs w:val="24"/>
        </w:rPr>
        <w:t>RAISING CONCERNS AND PROTECTED DISCLOSURE</w:t>
      </w:r>
      <w:r w:rsidR="005B12F7" w:rsidRPr="0049218C">
        <w:rPr>
          <w:color w:val="16A6C6"/>
          <w:sz w:val="24"/>
          <w:szCs w:val="24"/>
        </w:rPr>
        <w:t>S</w:t>
      </w:r>
    </w:p>
    <w:p w14:paraId="59F46C21" w14:textId="352B880F" w:rsidR="00460BF3" w:rsidRDefault="00A3426E" w:rsidP="00E244F7">
      <w:pPr>
        <w:spacing w:after="0" w:line="360" w:lineRule="auto"/>
        <w:rPr>
          <w:rFonts w:asciiTheme="majorHAnsi" w:hAnsiTheme="majorHAnsi" w:cstheme="majorHAnsi"/>
        </w:rPr>
      </w:pPr>
      <w:r>
        <w:rPr>
          <w:rFonts w:asciiTheme="majorHAnsi" w:hAnsiTheme="majorHAnsi" w:cstheme="majorHAnsi"/>
        </w:rPr>
        <w:t xml:space="preserve">Our Service supports a culture of transparency and accountability. </w:t>
      </w:r>
      <w:r w:rsidR="00380413">
        <w:rPr>
          <w:rFonts w:asciiTheme="majorHAnsi" w:hAnsiTheme="majorHAnsi" w:cstheme="majorHAnsi"/>
        </w:rPr>
        <w:t xml:space="preserve">All </w:t>
      </w:r>
      <w:r w:rsidR="0049218C">
        <w:rPr>
          <w:rFonts w:asciiTheme="majorHAnsi" w:hAnsiTheme="majorHAnsi" w:cstheme="majorHAnsi"/>
        </w:rPr>
        <w:t>staff;</w:t>
      </w:r>
      <w:r w:rsidR="00380413">
        <w:rPr>
          <w:rFonts w:asciiTheme="majorHAnsi" w:hAnsiTheme="majorHAnsi" w:cstheme="majorHAnsi"/>
        </w:rPr>
        <w:t xml:space="preserve"> educators, volunteers and students are informe</w:t>
      </w:r>
      <w:r w:rsidR="00954A41">
        <w:rPr>
          <w:rFonts w:asciiTheme="majorHAnsi" w:hAnsiTheme="majorHAnsi" w:cstheme="majorHAnsi"/>
        </w:rPr>
        <w:t>d that it is an offence to subject a child to</w:t>
      </w:r>
      <w:r w:rsidR="00380413">
        <w:rPr>
          <w:rFonts w:asciiTheme="majorHAnsi" w:hAnsiTheme="majorHAnsi" w:cstheme="majorHAnsi"/>
        </w:rPr>
        <w:t xml:space="preserve"> inappropriate conduct during induction and orientation. </w:t>
      </w:r>
      <w:r>
        <w:rPr>
          <w:rFonts w:asciiTheme="majorHAnsi" w:hAnsiTheme="majorHAnsi" w:cstheme="majorHAnsi"/>
        </w:rPr>
        <w:t>Any concerns relating to inadequate supervision, unsafe practices</w:t>
      </w:r>
      <w:r w:rsidR="00764886">
        <w:rPr>
          <w:rFonts w:asciiTheme="majorHAnsi" w:hAnsiTheme="majorHAnsi" w:cstheme="majorHAnsi"/>
        </w:rPr>
        <w:t>, inappropriate conduct, misuse of digital technologies or risks to children’s safety and wellbeing must be reported</w:t>
      </w:r>
      <w:r w:rsidR="00741376">
        <w:rPr>
          <w:rFonts w:asciiTheme="majorHAnsi" w:hAnsiTheme="majorHAnsi" w:cstheme="majorHAnsi"/>
        </w:rPr>
        <w:t>.</w:t>
      </w:r>
    </w:p>
    <w:p w14:paraId="48059629" w14:textId="77777777" w:rsidR="00764886" w:rsidRDefault="00764886" w:rsidP="00E244F7">
      <w:pPr>
        <w:spacing w:after="0" w:line="360" w:lineRule="auto"/>
        <w:rPr>
          <w:rFonts w:asciiTheme="majorHAnsi" w:hAnsiTheme="majorHAnsi" w:cstheme="majorHAnsi"/>
        </w:rPr>
      </w:pPr>
    </w:p>
    <w:p w14:paraId="569F6417" w14:textId="584C16C1" w:rsidR="00764886" w:rsidRDefault="00764886" w:rsidP="00E244F7">
      <w:pPr>
        <w:spacing w:after="0" w:line="360" w:lineRule="auto"/>
        <w:rPr>
          <w:rFonts w:asciiTheme="majorHAnsi" w:hAnsiTheme="majorHAnsi" w:cstheme="majorHAnsi"/>
        </w:rPr>
      </w:pPr>
      <w:r>
        <w:rPr>
          <w:rFonts w:asciiTheme="majorHAnsi" w:hAnsiTheme="majorHAnsi" w:cstheme="majorHAnsi"/>
        </w:rPr>
        <w:t>Educators, staff, students, volunteers</w:t>
      </w:r>
      <w:r w:rsidR="00DB1F8E">
        <w:rPr>
          <w:rFonts w:asciiTheme="majorHAnsi" w:hAnsiTheme="majorHAnsi" w:cstheme="majorHAnsi"/>
        </w:rPr>
        <w:t>, visitors</w:t>
      </w:r>
      <w:r>
        <w:rPr>
          <w:rFonts w:asciiTheme="majorHAnsi" w:hAnsiTheme="majorHAnsi" w:cstheme="majorHAnsi"/>
        </w:rPr>
        <w:t xml:space="preserve"> and families may raise concerns in accordance with the Service’s </w:t>
      </w:r>
      <w:r w:rsidR="005C5FE8" w:rsidRPr="005C5FE8">
        <w:rPr>
          <w:rFonts w:asciiTheme="majorHAnsi" w:hAnsiTheme="majorHAnsi" w:cstheme="majorHAnsi"/>
          <w:i/>
          <w:iCs/>
        </w:rPr>
        <w:t xml:space="preserve">Child </w:t>
      </w:r>
      <w:r w:rsidR="00CD0784">
        <w:rPr>
          <w:rFonts w:asciiTheme="majorHAnsi" w:hAnsiTheme="majorHAnsi" w:cstheme="majorHAnsi"/>
          <w:i/>
          <w:iCs/>
        </w:rPr>
        <w:t>Protection Policy</w:t>
      </w:r>
      <w:r w:rsidR="005C5FE8">
        <w:rPr>
          <w:rFonts w:asciiTheme="majorHAnsi" w:hAnsiTheme="majorHAnsi" w:cstheme="majorHAnsi"/>
        </w:rPr>
        <w:t xml:space="preserve"> and </w:t>
      </w:r>
      <w:r w:rsidRPr="00764886">
        <w:rPr>
          <w:rFonts w:asciiTheme="majorHAnsi" w:hAnsiTheme="majorHAnsi" w:cstheme="majorHAnsi"/>
          <w:i/>
          <w:iCs/>
        </w:rPr>
        <w:t>Protected Disclosures (Whistleblower) Policy</w:t>
      </w:r>
      <w:r w:rsidR="005C5FE8">
        <w:rPr>
          <w:rFonts w:asciiTheme="majorHAnsi" w:hAnsiTheme="majorHAnsi" w:cstheme="majorHAnsi"/>
          <w:i/>
          <w:iCs/>
        </w:rPr>
        <w:t>.</w:t>
      </w:r>
      <w:r w:rsidR="005C5FE8">
        <w:rPr>
          <w:rFonts w:asciiTheme="majorHAnsi" w:hAnsiTheme="majorHAnsi" w:cstheme="majorHAnsi"/>
        </w:rPr>
        <w:t xml:space="preserve"> A person who makes a protected disclosure </w:t>
      </w:r>
      <w:r w:rsidR="00CD0784">
        <w:rPr>
          <w:rFonts w:asciiTheme="majorHAnsi" w:hAnsiTheme="majorHAnsi" w:cstheme="majorHAnsi"/>
        </w:rPr>
        <w:t xml:space="preserve">in good faith will be protected from any form of reprisal or detrimental action. Reports may be made confidentiality and will be managed in accordance with legislative requirements. </w:t>
      </w:r>
    </w:p>
    <w:p w14:paraId="7472A674" w14:textId="77777777" w:rsidR="00CD0784" w:rsidRDefault="00CD0784" w:rsidP="00E244F7">
      <w:pPr>
        <w:spacing w:after="0" w:line="360" w:lineRule="auto"/>
        <w:rPr>
          <w:rFonts w:asciiTheme="majorHAnsi" w:hAnsiTheme="majorHAnsi" w:cstheme="majorHAnsi"/>
        </w:rPr>
      </w:pPr>
    </w:p>
    <w:p w14:paraId="260D67A3" w14:textId="4965BF99" w:rsidR="00CD0784" w:rsidRPr="005C5FE8" w:rsidRDefault="00CD0784" w:rsidP="00E244F7">
      <w:pPr>
        <w:spacing w:after="0" w:line="360" w:lineRule="auto"/>
        <w:rPr>
          <w:rFonts w:asciiTheme="majorHAnsi" w:hAnsiTheme="majorHAnsi" w:cstheme="majorHAnsi"/>
        </w:rPr>
      </w:pPr>
      <w:r>
        <w:rPr>
          <w:rFonts w:asciiTheme="majorHAnsi" w:hAnsiTheme="majorHAnsi" w:cstheme="majorHAnsi"/>
        </w:rPr>
        <w:t>Supervision-related concerns raised through protected disclosure processes will be taken seriously, investigated promptly and used to inform continuous improvement and risk management.</w:t>
      </w:r>
    </w:p>
    <w:p w14:paraId="4201EA2D" w14:textId="77777777" w:rsidR="00764886" w:rsidRDefault="00764886" w:rsidP="00E244F7">
      <w:pPr>
        <w:spacing w:after="0" w:line="360" w:lineRule="auto"/>
        <w:rPr>
          <w:rFonts w:cs="Arial"/>
          <w:sz w:val="24"/>
          <w:szCs w:val="24"/>
        </w:rPr>
      </w:pPr>
    </w:p>
    <w:p w14:paraId="4B0E4424" w14:textId="5E2B6656" w:rsidR="00234ABD" w:rsidRPr="00E244F7" w:rsidRDefault="00234ABD" w:rsidP="00E244F7">
      <w:pPr>
        <w:spacing w:after="0" w:line="360" w:lineRule="auto"/>
        <w:rPr>
          <w:rFonts w:asciiTheme="majorHAnsi" w:hAnsiTheme="majorHAnsi" w:cs="Calibri"/>
          <w:sz w:val="24"/>
          <w:szCs w:val="24"/>
        </w:rPr>
      </w:pPr>
      <w:r w:rsidRPr="00E244F7">
        <w:rPr>
          <w:rFonts w:cs="Arial"/>
          <w:sz w:val="24"/>
          <w:szCs w:val="24"/>
        </w:rPr>
        <w:t>CONTINUOUS IMPROVEMENT/REFLECTION</w:t>
      </w:r>
    </w:p>
    <w:p w14:paraId="7D58F982" w14:textId="5CE8DA00" w:rsidR="00234ABD" w:rsidRPr="008E0266" w:rsidRDefault="00234ABD" w:rsidP="00E244F7">
      <w:pPr>
        <w:spacing w:after="0" w:line="360" w:lineRule="auto"/>
        <w:rPr>
          <w:rFonts w:asciiTheme="majorHAnsi" w:hAnsiTheme="majorHAnsi" w:cstheme="majorHAnsi"/>
          <w:color w:val="000000" w:themeColor="text1"/>
          <w:lang w:val="en-US"/>
        </w:rPr>
      </w:pPr>
      <w:r w:rsidRPr="0049218C">
        <w:rPr>
          <w:rFonts w:asciiTheme="majorHAnsi" w:hAnsiTheme="majorHAnsi" w:cstheme="majorHAnsi"/>
          <w:color w:val="000000" w:themeColor="text1"/>
          <w:lang w:val="en-US"/>
        </w:rPr>
        <w:t xml:space="preserve">The </w:t>
      </w:r>
      <w:r w:rsidRPr="0049218C">
        <w:rPr>
          <w:rFonts w:asciiTheme="majorHAnsi" w:hAnsiTheme="majorHAnsi" w:cstheme="majorHAnsi"/>
          <w:i/>
          <w:iCs/>
          <w:color w:val="000000" w:themeColor="text1"/>
          <w:lang w:val="en-US"/>
        </w:rPr>
        <w:t>Supervision Policy</w:t>
      </w:r>
      <w:r w:rsidRPr="0049218C">
        <w:rPr>
          <w:rFonts w:asciiTheme="majorHAnsi" w:hAnsiTheme="majorHAnsi" w:cstheme="majorHAnsi"/>
          <w:color w:val="000000" w:themeColor="text1"/>
          <w:lang w:val="en-US"/>
        </w:rPr>
        <w:t xml:space="preserve"> will be reviewed </w:t>
      </w:r>
      <w:r w:rsidR="00BA6C14" w:rsidRPr="0049218C">
        <w:rPr>
          <w:rFonts w:ascii="Calibri Light" w:hAnsi="Calibri Light" w:cs="Calibri"/>
          <w:lang w:val="en-US"/>
        </w:rPr>
        <w:t>on an annual basis</w:t>
      </w:r>
      <w:r w:rsidR="00BA6C14" w:rsidRPr="0049218C">
        <w:rPr>
          <w:rFonts w:asciiTheme="majorHAnsi" w:hAnsiTheme="majorHAnsi" w:cstheme="majorHAnsi"/>
        </w:rPr>
        <w:t xml:space="preserve"> or earlier if there are changes to legislation, ACECQA guidance or any incident related to our policy. </w:t>
      </w:r>
      <w:r w:rsidR="00BA6C14" w:rsidRPr="0049218C">
        <w:rPr>
          <w:rFonts w:ascii="Calibri Light" w:hAnsi="Calibri Light" w:cs="Calibri"/>
          <w:lang w:val="en-US"/>
        </w:rPr>
        <w:t>Feedback will be requested from children, families, staff, educators and management and notification of any change to policies will be made to families within 14 days.</w:t>
      </w:r>
      <w:r w:rsidR="009618EC" w:rsidRPr="0049218C">
        <w:rPr>
          <w:rFonts w:ascii="Calibri Light" w:hAnsi="Calibri Light" w:cs="Calibri"/>
          <w:lang w:val="en-US"/>
        </w:rPr>
        <w:t xml:space="preserve"> Our policy, procedures and practices will be critically examined to ensure ongoing improvement to maintain and foster a child safe environment and child safe culture within our Service.</w:t>
      </w:r>
    </w:p>
    <w:p w14:paraId="5456E540" w14:textId="77777777" w:rsidR="001D1023" w:rsidRDefault="001D1023" w:rsidP="00C611B8">
      <w:pPr>
        <w:spacing w:after="0" w:line="276" w:lineRule="auto"/>
        <w:rPr>
          <w:rFonts w:cs="Arial"/>
          <w:sz w:val="24"/>
          <w:szCs w:val="24"/>
          <w:lang w:val="en-US"/>
        </w:rPr>
      </w:pPr>
    </w:p>
    <w:p w14:paraId="35EF4D7E" w14:textId="3DD5F64E" w:rsidR="00E5094F" w:rsidRDefault="00234ABD" w:rsidP="00C611B8">
      <w:pPr>
        <w:spacing w:after="0" w:line="276" w:lineRule="auto"/>
        <w:rPr>
          <w:rFonts w:cs="Arial"/>
          <w:sz w:val="24"/>
          <w:szCs w:val="24"/>
          <w:lang w:val="en-US"/>
        </w:rPr>
      </w:pPr>
      <w:r>
        <w:rPr>
          <w:rFonts w:cs="Arial"/>
          <w:sz w:val="24"/>
          <w:szCs w:val="24"/>
          <w:lang w:val="en-US"/>
        </w:rPr>
        <w:t>SOURCE</w:t>
      </w:r>
      <w:r w:rsidR="00E244F7">
        <w:rPr>
          <w:rFonts w:cs="Arial"/>
          <w:sz w:val="24"/>
          <w:szCs w:val="24"/>
          <w:lang w:val="en-US"/>
        </w:rPr>
        <w:t>S</w:t>
      </w:r>
    </w:p>
    <w:p w14:paraId="217C250A" w14:textId="77777777" w:rsidR="00E244F7" w:rsidRPr="00B35707" w:rsidRDefault="00E244F7" w:rsidP="00C611B8">
      <w:pPr>
        <w:spacing w:after="0" w:line="276" w:lineRule="auto"/>
        <w:rPr>
          <w:rFonts w:asciiTheme="majorHAnsi" w:hAnsiTheme="majorHAnsi" w:cs="Calibri"/>
        </w:rPr>
      </w:pPr>
    </w:p>
    <w:p w14:paraId="248C5C49" w14:textId="68300328" w:rsidR="00D67BC6" w:rsidRPr="00E244F7" w:rsidRDefault="004124A6" w:rsidP="003C2FE4">
      <w:pPr>
        <w:spacing w:after="0" w:line="276" w:lineRule="auto"/>
        <w:rPr>
          <w:rFonts w:asciiTheme="majorHAnsi" w:hAnsiTheme="majorHAnsi"/>
          <w:i/>
          <w:iCs/>
          <w:sz w:val="20"/>
          <w:szCs w:val="20"/>
        </w:rPr>
      </w:pPr>
      <w:r w:rsidRPr="008F0A19">
        <w:rPr>
          <w:rFonts w:asciiTheme="majorHAnsi" w:hAnsiTheme="majorHAnsi"/>
          <w:sz w:val="20"/>
          <w:szCs w:val="20"/>
        </w:rPr>
        <w:t xml:space="preserve">Australian Children’s Education &amp; Care </w:t>
      </w:r>
      <w:r w:rsidRPr="00E244F7">
        <w:rPr>
          <w:rFonts w:asciiTheme="majorHAnsi" w:hAnsiTheme="majorHAnsi"/>
          <w:sz w:val="20"/>
          <w:szCs w:val="20"/>
        </w:rPr>
        <w:t>Quality Authority.</w:t>
      </w:r>
      <w:r w:rsidR="00DC3C72">
        <w:rPr>
          <w:rFonts w:asciiTheme="majorHAnsi" w:hAnsiTheme="majorHAnsi"/>
          <w:sz w:val="20"/>
          <w:szCs w:val="20"/>
        </w:rPr>
        <w:t xml:space="preserve"> (</w:t>
      </w:r>
      <w:r w:rsidR="00234ABD" w:rsidRPr="00E244F7">
        <w:rPr>
          <w:rFonts w:asciiTheme="majorHAnsi" w:hAnsiTheme="majorHAnsi"/>
          <w:sz w:val="20"/>
          <w:szCs w:val="20"/>
        </w:rPr>
        <w:t xml:space="preserve">2023). </w:t>
      </w:r>
      <w:r w:rsidRPr="00E244F7">
        <w:rPr>
          <w:rFonts w:asciiTheme="majorHAnsi" w:hAnsiTheme="majorHAnsi"/>
          <w:sz w:val="20"/>
          <w:szCs w:val="20"/>
        </w:rPr>
        <w:t xml:space="preserve"> </w:t>
      </w:r>
      <w:hyperlink r:id="rId12" w:history="1">
        <w:r w:rsidR="00D67BC6" w:rsidRPr="00DC3C72">
          <w:rPr>
            <w:rStyle w:val="Hyperlink"/>
            <w:rFonts w:asciiTheme="majorHAnsi" w:hAnsiTheme="majorHAnsi"/>
            <w:i/>
            <w:iCs/>
            <w:sz w:val="20"/>
            <w:szCs w:val="20"/>
          </w:rPr>
          <w:t xml:space="preserve">Active Supervision: Ensuring safety and promoting learning. </w:t>
        </w:r>
      </w:hyperlink>
      <w:r w:rsidR="00D67BC6" w:rsidRPr="00E244F7">
        <w:rPr>
          <w:rFonts w:asciiTheme="majorHAnsi" w:hAnsiTheme="majorHAnsi"/>
          <w:i/>
          <w:iCs/>
          <w:sz w:val="20"/>
          <w:szCs w:val="20"/>
        </w:rPr>
        <w:t xml:space="preserve"> </w:t>
      </w:r>
    </w:p>
    <w:p w14:paraId="0F55D571" w14:textId="5C2B178E" w:rsidR="0029696F" w:rsidRPr="008F2875" w:rsidRDefault="003C2FE4" w:rsidP="003C2FE4">
      <w:pPr>
        <w:spacing w:after="0" w:line="276" w:lineRule="auto"/>
        <w:rPr>
          <w:rFonts w:asciiTheme="majorHAnsi" w:hAnsiTheme="majorHAnsi"/>
          <w:sz w:val="20"/>
          <w:szCs w:val="20"/>
        </w:rPr>
      </w:pPr>
      <w:r w:rsidRPr="008F2875">
        <w:rPr>
          <w:rFonts w:asciiTheme="majorHAnsi" w:hAnsiTheme="majorHAnsi" w:cstheme="majorHAnsi"/>
          <w:sz w:val="20"/>
          <w:szCs w:val="20"/>
        </w:rPr>
        <w:lastRenderedPageBreak/>
        <w:t xml:space="preserve">Australian Children’s Education &amp; Care Quality Authority. </w:t>
      </w:r>
      <w:r w:rsidR="007779A3" w:rsidRPr="008F2875">
        <w:rPr>
          <w:rFonts w:asciiTheme="majorHAnsi" w:hAnsiTheme="majorHAnsi" w:cstheme="majorHAnsi"/>
          <w:sz w:val="20"/>
          <w:szCs w:val="20"/>
        </w:rPr>
        <w:t xml:space="preserve">(2026). </w:t>
      </w:r>
      <w:hyperlink r:id="rId13" w:history="1">
        <w:r w:rsidR="002E13CA" w:rsidRPr="008F2875">
          <w:rPr>
            <w:rStyle w:val="Hyperlink"/>
            <w:rFonts w:asciiTheme="majorHAnsi" w:hAnsiTheme="majorHAnsi" w:cstheme="majorHAnsi"/>
            <w:i/>
            <w:iCs/>
            <w:sz w:val="20"/>
            <w:szCs w:val="20"/>
          </w:rPr>
          <w:t>Guide to the National Quality Framework</w:t>
        </w:r>
      </w:hyperlink>
    </w:p>
    <w:p w14:paraId="7E04E03A" w14:textId="1461C0C6" w:rsidR="0035173C" w:rsidRPr="008F2875" w:rsidRDefault="00234ABD" w:rsidP="003C2FE4">
      <w:pPr>
        <w:spacing w:after="0" w:line="276" w:lineRule="auto"/>
        <w:rPr>
          <w:rFonts w:asciiTheme="majorHAnsi" w:hAnsiTheme="majorHAnsi"/>
          <w:sz w:val="20"/>
          <w:szCs w:val="20"/>
        </w:rPr>
      </w:pPr>
      <w:r w:rsidRPr="008F2875">
        <w:rPr>
          <w:rFonts w:asciiTheme="majorHAnsi" w:hAnsiTheme="majorHAnsi"/>
          <w:sz w:val="20"/>
          <w:szCs w:val="20"/>
        </w:rPr>
        <w:t xml:space="preserve">Australian Government Department of Education. (2022). </w:t>
      </w:r>
      <w:r w:rsidR="00924FA1" w:rsidRPr="008F2875">
        <w:t>Australia. V2.0</w:t>
      </w:r>
      <w:r w:rsidR="007D0673" w:rsidRPr="008F2875">
        <w:rPr>
          <w:rFonts w:asciiTheme="majorHAnsi" w:hAnsiTheme="majorHAnsi"/>
          <w:i/>
          <w:iCs/>
          <w:sz w:val="20"/>
          <w:szCs w:val="20"/>
        </w:rPr>
        <w:t>.</w:t>
      </w:r>
    </w:p>
    <w:p w14:paraId="07166D57" w14:textId="77777777" w:rsidR="00213184" w:rsidRPr="008F2875" w:rsidRDefault="00213184" w:rsidP="003C2FE4">
      <w:pPr>
        <w:spacing w:after="0" w:line="276" w:lineRule="auto"/>
        <w:rPr>
          <w:rFonts w:asciiTheme="majorHAnsi" w:hAnsiTheme="majorHAnsi"/>
          <w:color w:val="EE0000"/>
          <w:sz w:val="20"/>
          <w:szCs w:val="20"/>
        </w:rPr>
      </w:pPr>
      <w:hyperlink r:id="rId14" w:history="1">
        <w:r w:rsidRPr="008F2875">
          <w:rPr>
            <w:rStyle w:val="Hyperlink"/>
            <w:rFonts w:asciiTheme="majorHAnsi" w:hAnsiTheme="majorHAnsi"/>
            <w:iCs/>
            <w:color w:val="EE0000"/>
            <w:sz w:val="20"/>
            <w:szCs w:val="20"/>
          </w:rPr>
          <w:t>Children (Education and Care Services) National Law (NSW)</w:t>
        </w:r>
      </w:hyperlink>
      <w:r w:rsidRPr="008F2875">
        <w:rPr>
          <w:rFonts w:asciiTheme="majorHAnsi" w:hAnsiTheme="majorHAnsi"/>
          <w:iCs/>
          <w:color w:val="EE0000"/>
          <w:sz w:val="20"/>
          <w:szCs w:val="20"/>
        </w:rPr>
        <w:t xml:space="preserve"> </w:t>
      </w:r>
    </w:p>
    <w:p w14:paraId="5782135F" w14:textId="1AA803B5" w:rsidR="008F0A19" w:rsidRPr="008F2875" w:rsidRDefault="004124A6" w:rsidP="00213184">
      <w:pPr>
        <w:spacing w:after="0" w:line="276" w:lineRule="auto"/>
        <w:rPr>
          <w:rFonts w:asciiTheme="majorHAnsi" w:hAnsiTheme="majorHAnsi"/>
          <w:sz w:val="20"/>
          <w:szCs w:val="20"/>
        </w:rPr>
      </w:pPr>
      <w:r w:rsidRPr="008F2875">
        <w:rPr>
          <w:rFonts w:asciiTheme="majorHAnsi" w:hAnsiTheme="majorHAnsi"/>
          <w:sz w:val="20"/>
          <w:szCs w:val="20"/>
        </w:rPr>
        <w:t>Early Childhood Australia Code of Ethics. (2016).</w:t>
      </w:r>
    </w:p>
    <w:p w14:paraId="578F112B" w14:textId="5B5D63AE" w:rsidR="009A31A4" w:rsidRPr="008F2875" w:rsidRDefault="007A1998" w:rsidP="007A1998">
      <w:pPr>
        <w:spacing w:after="0" w:line="276" w:lineRule="auto"/>
        <w:rPr>
          <w:rFonts w:asciiTheme="majorHAnsi" w:hAnsiTheme="majorHAnsi"/>
          <w:iCs/>
          <w:color w:val="000000" w:themeColor="text1"/>
          <w:sz w:val="20"/>
          <w:szCs w:val="20"/>
        </w:rPr>
      </w:pPr>
      <w:hyperlink r:id="rId15" w:history="1">
        <w:r w:rsidRPr="008F2875">
          <w:rPr>
            <w:rStyle w:val="Hyperlink"/>
            <w:rFonts w:ascii="Calibri Light" w:hAnsi="Calibri Light" w:cs="Calibri Light"/>
            <w:sz w:val="20"/>
            <w:szCs w:val="20"/>
          </w:rPr>
          <w:t>Education and Care Services National Law Act 2010</w:t>
        </w:r>
      </w:hyperlink>
      <w:r w:rsidRPr="008F2875">
        <w:rPr>
          <w:rFonts w:ascii="Calibri Light" w:hAnsi="Calibri Light" w:cs="Calibri Light"/>
          <w:color w:val="000000" w:themeColor="text1"/>
          <w:sz w:val="20"/>
          <w:szCs w:val="20"/>
        </w:rPr>
        <w:t>.</w:t>
      </w:r>
    </w:p>
    <w:p w14:paraId="19790EA8" w14:textId="3072F243" w:rsidR="009A31A4" w:rsidRPr="00213184" w:rsidRDefault="009442B4" w:rsidP="007A1998">
      <w:pPr>
        <w:spacing w:after="0" w:line="276" w:lineRule="auto"/>
        <w:rPr>
          <w:rFonts w:asciiTheme="majorHAnsi" w:hAnsiTheme="majorHAnsi" w:cstheme="majorHAnsi"/>
          <w:sz w:val="20"/>
          <w:szCs w:val="20"/>
        </w:rPr>
      </w:pPr>
      <w:hyperlink r:id="rId16" w:history="1">
        <w:r w:rsidRPr="008F2875">
          <w:rPr>
            <w:rStyle w:val="Hyperlink"/>
            <w:rFonts w:asciiTheme="majorHAnsi" w:hAnsiTheme="majorHAnsi" w:cstheme="majorHAnsi"/>
            <w:sz w:val="20"/>
            <w:szCs w:val="20"/>
          </w:rPr>
          <w:t>Education and Care Services National Regulations</w:t>
        </w:r>
      </w:hyperlink>
      <w:r w:rsidRPr="008F2875">
        <w:rPr>
          <w:rFonts w:asciiTheme="majorHAnsi" w:hAnsiTheme="majorHAnsi" w:cstheme="majorHAnsi"/>
          <w:sz w:val="20"/>
          <w:szCs w:val="20"/>
        </w:rPr>
        <w:t>. (Amended 2025)</w:t>
      </w:r>
      <w:r w:rsidRPr="006519E9">
        <w:rPr>
          <w:rFonts w:asciiTheme="majorHAnsi" w:hAnsiTheme="majorHAnsi" w:cstheme="majorHAnsi"/>
          <w:sz w:val="20"/>
          <w:szCs w:val="20"/>
        </w:rPr>
        <w:t xml:space="preserve">  </w:t>
      </w:r>
    </w:p>
    <w:p w14:paraId="0C731B40" w14:textId="42F3EFDB" w:rsidR="006D742E" w:rsidRPr="006D742E" w:rsidRDefault="006D742E" w:rsidP="006D742E">
      <w:pPr>
        <w:pStyle w:val="NormalWeb"/>
        <w:spacing w:before="0" w:beforeAutospacing="0" w:after="0" w:afterAutospacing="0" w:line="276" w:lineRule="auto"/>
        <w:rPr>
          <w:rFonts w:ascii="Calibri Light" w:hAnsi="Calibri Light" w:cs="Calibri Light"/>
          <w:color w:val="EE0000"/>
          <w:sz w:val="20"/>
          <w:szCs w:val="20"/>
        </w:rPr>
      </w:pPr>
    </w:p>
    <w:p w14:paraId="2E4E6BB5" w14:textId="36E92B69" w:rsidR="000641EA" w:rsidRPr="00D306CD" w:rsidRDefault="000641EA" w:rsidP="000641EA">
      <w:pPr>
        <w:spacing w:line="276" w:lineRule="auto"/>
        <w:rPr>
          <w:rFonts w:asciiTheme="majorHAnsi" w:hAnsiTheme="majorHAnsi" w:cstheme="majorHAnsi"/>
          <w:i/>
          <w:iCs/>
          <w:color w:val="EE0000"/>
          <w:sz w:val="20"/>
          <w:szCs w:val="20"/>
        </w:rPr>
      </w:pPr>
    </w:p>
    <w:p w14:paraId="6894FC42" w14:textId="77777777" w:rsidR="00954BF1" w:rsidRPr="00672E16" w:rsidRDefault="00954BF1" w:rsidP="00954BF1">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393"/>
        <w:gridCol w:w="1939"/>
        <w:gridCol w:w="723"/>
        <w:gridCol w:w="1620"/>
        <w:gridCol w:w="316"/>
        <w:gridCol w:w="727"/>
        <w:gridCol w:w="1268"/>
      </w:tblGrid>
      <w:tr w:rsidR="0028173C" w:rsidRPr="00151775" w14:paraId="24FE746B" w14:textId="77777777" w:rsidTr="00CD0E30">
        <w:trPr>
          <w:trHeight w:val="574"/>
        </w:trPr>
        <w:tc>
          <w:tcPr>
            <w:tcW w:w="2405" w:type="dxa"/>
            <w:shd w:val="clear" w:color="auto" w:fill="D9D9D9" w:themeFill="background1" w:themeFillShade="D9"/>
            <w:vAlign w:val="center"/>
          </w:tcPr>
          <w:p w14:paraId="36B394B5" w14:textId="4079EE9F" w:rsidR="0028173C" w:rsidRPr="009C4400" w:rsidRDefault="0028173C" w:rsidP="0028173C">
            <w:pPr>
              <w:rPr>
                <w:rFonts w:ascii="Calibri Light" w:hAnsi="Calibri Light"/>
                <w:color w:val="000000" w:themeColor="text1"/>
                <w:sz w:val="24"/>
                <w:szCs w:val="24"/>
              </w:rPr>
            </w:pPr>
            <w:r w:rsidRPr="00E244F7">
              <w:rPr>
                <w:rFonts w:ascii="Calibri Light" w:hAnsi="Calibri Light"/>
                <w:color w:val="000000" w:themeColor="text1"/>
                <w:sz w:val="24"/>
                <w:szCs w:val="24"/>
              </w:rPr>
              <w:t>POLICY REVIEWED BY</w:t>
            </w:r>
          </w:p>
        </w:tc>
        <w:tc>
          <w:tcPr>
            <w:tcW w:w="2693" w:type="dxa"/>
            <w:gridSpan w:val="2"/>
            <w:shd w:val="clear" w:color="auto" w:fill="FFFFFF" w:themeFill="background1"/>
            <w:vAlign w:val="center"/>
          </w:tcPr>
          <w:p w14:paraId="26E733A4" w14:textId="77777777" w:rsidR="0028173C" w:rsidRDefault="0049218C" w:rsidP="0028173C">
            <w:pPr>
              <w:rPr>
                <w:rFonts w:asciiTheme="majorHAnsi" w:hAnsiTheme="majorHAnsi"/>
                <w:sz w:val="24"/>
                <w:szCs w:val="24"/>
              </w:rPr>
            </w:pPr>
            <w:r>
              <w:rPr>
                <w:rFonts w:asciiTheme="majorHAnsi" w:hAnsiTheme="majorHAnsi"/>
                <w:sz w:val="24"/>
                <w:szCs w:val="24"/>
              </w:rPr>
              <w:t>Judith Radich</w:t>
            </w:r>
          </w:p>
          <w:p w14:paraId="225CB979" w14:textId="0EB4F2EC" w:rsidR="006D2767" w:rsidRDefault="006D2767" w:rsidP="0028173C">
            <w:pPr>
              <w:rPr>
                <w:rFonts w:asciiTheme="majorHAnsi" w:hAnsiTheme="majorHAnsi"/>
                <w:sz w:val="24"/>
                <w:szCs w:val="24"/>
              </w:rPr>
            </w:pPr>
            <w:r w:rsidRPr="00653D0E">
              <w:rPr>
                <w:rFonts w:asciiTheme="majorHAnsi" w:hAnsiTheme="majorHAnsi"/>
              </w:rPr>
              <w:t>Nominated Supervisor</w:t>
            </w:r>
          </w:p>
        </w:tc>
        <w:tc>
          <w:tcPr>
            <w:tcW w:w="2694" w:type="dxa"/>
            <w:gridSpan w:val="3"/>
            <w:shd w:val="clear" w:color="auto" w:fill="FFFFFF" w:themeFill="background1"/>
            <w:vAlign w:val="center"/>
          </w:tcPr>
          <w:p w14:paraId="5A442901" w14:textId="69CFBA8B" w:rsidR="0028173C" w:rsidRPr="00653D0E" w:rsidRDefault="006D2767" w:rsidP="0028173C">
            <w:pPr>
              <w:rPr>
                <w:rFonts w:ascii="Calibri Light" w:hAnsi="Calibri Light"/>
                <w:sz w:val="24"/>
                <w:szCs w:val="24"/>
              </w:rPr>
            </w:pPr>
            <w:r>
              <w:rPr>
                <w:rFonts w:ascii="Calibri Light" w:hAnsi="Calibri Light"/>
                <w:sz w:val="24"/>
                <w:szCs w:val="24"/>
              </w:rPr>
              <w:t xml:space="preserve">Cooloon Educators </w:t>
            </w:r>
          </w:p>
        </w:tc>
        <w:tc>
          <w:tcPr>
            <w:tcW w:w="1194" w:type="dxa"/>
            <w:shd w:val="clear" w:color="auto" w:fill="FFFFFF" w:themeFill="background1"/>
            <w:vAlign w:val="center"/>
          </w:tcPr>
          <w:p w14:paraId="03E5E13C" w14:textId="36DD838E" w:rsidR="0028173C" w:rsidRPr="00653D0E" w:rsidRDefault="0049218C" w:rsidP="0028173C">
            <w:pPr>
              <w:jc w:val="center"/>
              <w:rPr>
                <w:rFonts w:asciiTheme="majorHAnsi" w:hAnsiTheme="majorHAnsi"/>
                <w:sz w:val="24"/>
                <w:szCs w:val="24"/>
              </w:rPr>
            </w:pPr>
            <w:r w:rsidRPr="00653D0E">
              <w:rPr>
                <w:rFonts w:asciiTheme="majorHAnsi" w:hAnsiTheme="majorHAnsi"/>
              </w:rPr>
              <w:t>08/04/2026</w:t>
            </w:r>
          </w:p>
        </w:tc>
      </w:tr>
      <w:tr w:rsidR="0028173C" w:rsidRPr="00151775" w14:paraId="4DF07248" w14:textId="77777777" w:rsidTr="00E244F7">
        <w:trPr>
          <w:trHeight w:val="574"/>
        </w:trPr>
        <w:tc>
          <w:tcPr>
            <w:tcW w:w="2405" w:type="dxa"/>
            <w:shd w:val="clear" w:color="auto" w:fill="F2F2F2" w:themeFill="background1" w:themeFillShade="F2"/>
            <w:vAlign w:val="center"/>
          </w:tcPr>
          <w:p w14:paraId="369E5E92" w14:textId="77777777" w:rsidR="0028173C" w:rsidRPr="009C4400" w:rsidRDefault="0028173C" w:rsidP="0028173C">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749EE4C5" w14:textId="241A9C08" w:rsidR="0028173C" w:rsidRPr="009C4400" w:rsidRDefault="00653D0E" w:rsidP="0028173C">
            <w:pPr>
              <w:rPr>
                <w:rFonts w:ascii="Calibri Light" w:hAnsi="Calibri Light"/>
                <w:color w:val="000000" w:themeColor="text1"/>
                <w:sz w:val="24"/>
                <w:szCs w:val="24"/>
              </w:rPr>
            </w:pPr>
            <w:r>
              <w:rPr>
                <w:rFonts w:ascii="Calibri Light" w:hAnsi="Calibri Light"/>
                <w:color w:val="000000" w:themeColor="text1"/>
                <w:sz w:val="24"/>
                <w:szCs w:val="24"/>
              </w:rPr>
              <w:t>April 2026</w:t>
            </w:r>
          </w:p>
        </w:tc>
        <w:tc>
          <w:tcPr>
            <w:tcW w:w="2693" w:type="dxa"/>
            <w:gridSpan w:val="3"/>
            <w:shd w:val="clear" w:color="auto" w:fill="D9D9D9" w:themeFill="background1" w:themeFillShade="D9"/>
            <w:vAlign w:val="center"/>
          </w:tcPr>
          <w:p w14:paraId="0EBB62B0" w14:textId="77777777" w:rsidR="0028173C" w:rsidRPr="009C4400" w:rsidRDefault="0028173C" w:rsidP="0028173C">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1932" w:type="dxa"/>
            <w:gridSpan w:val="2"/>
            <w:shd w:val="clear" w:color="auto" w:fill="D9D9D9" w:themeFill="background1" w:themeFillShade="D9"/>
            <w:vAlign w:val="center"/>
          </w:tcPr>
          <w:p w14:paraId="45C5BD00" w14:textId="6627F40D" w:rsidR="0028173C" w:rsidRPr="00093E2D" w:rsidRDefault="0028173C" w:rsidP="00B04CF0">
            <w:pPr>
              <w:rPr>
                <w:rFonts w:ascii="Calibri Light" w:hAnsi="Calibri Light"/>
                <w:color w:val="000000" w:themeColor="text1"/>
                <w:sz w:val="24"/>
                <w:szCs w:val="24"/>
              </w:rPr>
            </w:pPr>
            <w:r>
              <w:rPr>
                <w:rFonts w:asciiTheme="majorHAnsi" w:hAnsiTheme="majorHAnsi"/>
                <w:sz w:val="24"/>
                <w:szCs w:val="24"/>
              </w:rPr>
              <w:t>APRIL 202</w:t>
            </w:r>
            <w:r w:rsidR="00653D0E">
              <w:rPr>
                <w:rFonts w:asciiTheme="majorHAnsi" w:hAnsiTheme="majorHAnsi"/>
                <w:sz w:val="24"/>
                <w:szCs w:val="24"/>
              </w:rPr>
              <w:t>7</w:t>
            </w:r>
          </w:p>
        </w:tc>
      </w:tr>
      <w:tr w:rsidR="00234ABD" w14:paraId="79D384F2" w14:textId="77777777" w:rsidTr="00E244F7">
        <w:trPr>
          <w:trHeight w:val="550"/>
        </w:trPr>
        <w:tc>
          <w:tcPr>
            <w:tcW w:w="2405" w:type="dxa"/>
            <w:vAlign w:val="center"/>
          </w:tcPr>
          <w:p w14:paraId="512272DC" w14:textId="091E74A9" w:rsidR="00234ABD" w:rsidRDefault="00234ABD" w:rsidP="00D50D5E">
            <w:pPr>
              <w:rPr>
                <w:rFonts w:ascii="Calibri Light" w:hAnsi="Calibri Light"/>
                <w:color w:val="000000" w:themeColor="text1"/>
                <w:sz w:val="24"/>
                <w:szCs w:val="24"/>
              </w:rPr>
            </w:pPr>
            <w:r>
              <w:rPr>
                <w:rFonts w:ascii="Calibri Light" w:hAnsi="Calibri Light"/>
                <w:color w:val="000000" w:themeColor="text1"/>
                <w:sz w:val="24"/>
                <w:szCs w:val="24"/>
              </w:rPr>
              <w:t>VERSION NUMBER</w:t>
            </w:r>
          </w:p>
        </w:tc>
        <w:tc>
          <w:tcPr>
            <w:tcW w:w="6581" w:type="dxa"/>
            <w:gridSpan w:val="6"/>
            <w:vAlign w:val="center"/>
          </w:tcPr>
          <w:p w14:paraId="319D47AD" w14:textId="3F2AB323" w:rsidR="00234ABD" w:rsidRPr="00653D0E" w:rsidRDefault="00234ABD" w:rsidP="00234ABD">
            <w:pPr>
              <w:rPr>
                <w:rFonts w:ascii="Calibri Light" w:hAnsi="Calibri Light"/>
              </w:rPr>
            </w:pPr>
            <w:r w:rsidRPr="00653D0E">
              <w:rPr>
                <w:rFonts w:ascii="Calibri Light" w:hAnsi="Calibri Light"/>
                <w:sz w:val="24"/>
                <w:szCs w:val="24"/>
              </w:rPr>
              <w:t>V</w:t>
            </w:r>
            <w:r w:rsidR="006D2767">
              <w:rPr>
                <w:rFonts w:ascii="Calibri Light" w:hAnsi="Calibri Light"/>
                <w:sz w:val="24"/>
                <w:szCs w:val="24"/>
              </w:rPr>
              <w:t>2</w:t>
            </w:r>
            <w:r w:rsidR="0037694A" w:rsidRPr="00653D0E">
              <w:rPr>
                <w:rFonts w:ascii="Calibri Light" w:hAnsi="Calibri Light"/>
                <w:sz w:val="24"/>
                <w:szCs w:val="24"/>
              </w:rPr>
              <w:t>.</w:t>
            </w:r>
            <w:r w:rsidR="00DF1151" w:rsidRPr="00653D0E">
              <w:rPr>
                <w:rFonts w:ascii="Calibri Light" w:hAnsi="Calibri Light"/>
                <w:sz w:val="24"/>
                <w:szCs w:val="24"/>
              </w:rPr>
              <w:t>0</w:t>
            </w:r>
            <w:r w:rsidR="00653D0E" w:rsidRPr="00653D0E">
              <w:rPr>
                <w:rFonts w:ascii="Calibri Light" w:hAnsi="Calibri Light"/>
                <w:sz w:val="24"/>
                <w:szCs w:val="24"/>
              </w:rPr>
              <w:t>4</w:t>
            </w:r>
            <w:r w:rsidRPr="00653D0E">
              <w:rPr>
                <w:rFonts w:ascii="Calibri Light" w:hAnsi="Calibri Light"/>
                <w:sz w:val="24"/>
                <w:szCs w:val="24"/>
              </w:rPr>
              <w:t>.2</w:t>
            </w:r>
            <w:r w:rsidR="00DF1151" w:rsidRPr="00653D0E">
              <w:rPr>
                <w:rFonts w:ascii="Calibri Light" w:hAnsi="Calibri Light"/>
                <w:sz w:val="24"/>
                <w:szCs w:val="24"/>
              </w:rPr>
              <w:t>6</w:t>
            </w:r>
          </w:p>
        </w:tc>
      </w:tr>
      <w:tr w:rsidR="0028173C" w14:paraId="3F679D1B" w14:textId="77777777" w:rsidTr="00E244F7">
        <w:trPr>
          <w:trHeight w:val="692"/>
        </w:trPr>
        <w:tc>
          <w:tcPr>
            <w:tcW w:w="2405" w:type="dxa"/>
            <w:vAlign w:val="center"/>
          </w:tcPr>
          <w:p w14:paraId="1C5D005C" w14:textId="77777777" w:rsidR="0028173C" w:rsidRPr="0045799A" w:rsidRDefault="0028173C" w:rsidP="00D50D5E">
            <w:pPr>
              <w:rPr>
                <w:rFonts w:asciiTheme="majorHAnsi" w:hAnsiTheme="majorHAnsi"/>
              </w:rPr>
            </w:pPr>
            <w:r>
              <w:rPr>
                <w:rFonts w:ascii="Calibri Light" w:hAnsi="Calibri Light"/>
                <w:color w:val="000000" w:themeColor="text1"/>
                <w:sz w:val="24"/>
                <w:szCs w:val="24"/>
              </w:rPr>
              <w:t>MODIFICATIONS</w:t>
            </w:r>
          </w:p>
        </w:tc>
        <w:tc>
          <w:tcPr>
            <w:tcW w:w="6581" w:type="dxa"/>
            <w:gridSpan w:val="6"/>
            <w:vAlign w:val="center"/>
          </w:tcPr>
          <w:p w14:paraId="29F537BA" w14:textId="183E630F" w:rsidR="00A0049E" w:rsidRPr="00847ED2" w:rsidRDefault="00A0049E" w:rsidP="00653D0E">
            <w:pPr>
              <w:pStyle w:val="ListParagraph"/>
              <w:ind w:left="360"/>
              <w:rPr>
                <w:rFonts w:ascii="Calibri Light" w:hAnsi="Calibri Light"/>
                <w:highlight w:val="yellow"/>
              </w:rPr>
            </w:pPr>
          </w:p>
        </w:tc>
      </w:tr>
      <w:tr w:rsidR="0028173C" w14:paraId="29CF33AA" w14:textId="77777777" w:rsidTr="00E244F7">
        <w:trPr>
          <w:trHeight w:val="611"/>
        </w:trPr>
        <w:tc>
          <w:tcPr>
            <w:tcW w:w="2405" w:type="dxa"/>
            <w:shd w:val="clear" w:color="auto" w:fill="E7E6E6" w:themeFill="background2"/>
            <w:vAlign w:val="center"/>
          </w:tcPr>
          <w:p w14:paraId="0502FA0A" w14:textId="77777777" w:rsidR="0028173C" w:rsidRDefault="0028173C" w:rsidP="0028173C">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330" w:type="dxa"/>
            <w:gridSpan w:val="3"/>
            <w:shd w:val="clear" w:color="auto" w:fill="E7E6E6" w:themeFill="background2"/>
            <w:vAlign w:val="center"/>
          </w:tcPr>
          <w:p w14:paraId="5E3F1451" w14:textId="77777777" w:rsidR="0028173C" w:rsidRPr="00552B14" w:rsidRDefault="0028173C" w:rsidP="0028173C">
            <w:pPr>
              <w:rPr>
                <w:rFonts w:ascii="Calibri Light" w:hAnsi="Calibri Light"/>
              </w:rPr>
            </w:pPr>
            <w:r>
              <w:rPr>
                <w:rFonts w:ascii="Calibri Light" w:hAnsi="Calibri Light"/>
                <w:color w:val="000000" w:themeColor="text1"/>
                <w:sz w:val="24"/>
                <w:szCs w:val="24"/>
              </w:rPr>
              <w:t>PREVIOUS MODIFICATIONS</w:t>
            </w:r>
          </w:p>
        </w:tc>
        <w:tc>
          <w:tcPr>
            <w:tcW w:w="2251" w:type="dxa"/>
            <w:gridSpan w:val="3"/>
            <w:shd w:val="clear" w:color="auto" w:fill="E7E6E6" w:themeFill="background2"/>
            <w:vAlign w:val="center"/>
          </w:tcPr>
          <w:p w14:paraId="34FB5A97" w14:textId="77777777" w:rsidR="0028173C" w:rsidRPr="00552B14" w:rsidRDefault="0028173C" w:rsidP="0028173C">
            <w:pPr>
              <w:rPr>
                <w:rFonts w:ascii="Calibri Light" w:hAnsi="Calibri Light"/>
              </w:rPr>
            </w:pPr>
            <w:r w:rsidRPr="009C4400">
              <w:rPr>
                <w:rFonts w:ascii="Calibri Light" w:hAnsi="Calibri Light"/>
                <w:color w:val="000000" w:themeColor="text1"/>
                <w:sz w:val="24"/>
                <w:szCs w:val="24"/>
              </w:rPr>
              <w:t>NEXT REVIEW DATE</w:t>
            </w:r>
          </w:p>
        </w:tc>
      </w:tr>
      <w:tr w:rsidR="00E244F7" w14:paraId="3D76716D" w14:textId="77777777" w:rsidTr="00E244F7">
        <w:trPr>
          <w:trHeight w:val="416"/>
        </w:trPr>
        <w:tc>
          <w:tcPr>
            <w:tcW w:w="2405" w:type="dxa"/>
            <w:vAlign w:val="center"/>
          </w:tcPr>
          <w:p w14:paraId="49081017" w14:textId="2C6B0726" w:rsidR="00E244F7" w:rsidRDefault="00E244F7" w:rsidP="0028173C">
            <w:pPr>
              <w:jc w:val="center"/>
              <w:rPr>
                <w:rFonts w:asciiTheme="majorHAnsi" w:hAnsiTheme="majorHAnsi"/>
                <w:sz w:val="24"/>
                <w:szCs w:val="24"/>
              </w:rPr>
            </w:pPr>
          </w:p>
        </w:tc>
        <w:tc>
          <w:tcPr>
            <w:tcW w:w="4330" w:type="dxa"/>
            <w:gridSpan w:val="3"/>
            <w:vAlign w:val="center"/>
          </w:tcPr>
          <w:p w14:paraId="555E15D3" w14:textId="78007EEC" w:rsidR="00E244F7" w:rsidRPr="00234ABD" w:rsidRDefault="00E244F7" w:rsidP="00653D0E">
            <w:pPr>
              <w:pStyle w:val="ListParagraph"/>
              <w:ind w:left="360"/>
              <w:rPr>
                <w:rFonts w:ascii="Calibri Light" w:hAnsi="Calibri Light"/>
              </w:rPr>
            </w:pPr>
          </w:p>
        </w:tc>
        <w:tc>
          <w:tcPr>
            <w:tcW w:w="2251" w:type="dxa"/>
            <w:gridSpan w:val="3"/>
            <w:vAlign w:val="center"/>
          </w:tcPr>
          <w:p w14:paraId="157826D5" w14:textId="46122CA1" w:rsidR="00E244F7" w:rsidRDefault="00E244F7" w:rsidP="0028173C">
            <w:pPr>
              <w:jc w:val="center"/>
              <w:rPr>
                <w:rFonts w:asciiTheme="majorHAnsi" w:hAnsiTheme="majorHAnsi"/>
                <w:sz w:val="24"/>
                <w:szCs w:val="24"/>
              </w:rPr>
            </w:pPr>
          </w:p>
        </w:tc>
      </w:tr>
    </w:tbl>
    <w:p w14:paraId="77E539D2" w14:textId="2E5062D5" w:rsidR="00D656E1" w:rsidRPr="002C4D32" w:rsidRDefault="00D656E1" w:rsidP="00B72B18">
      <w:pPr>
        <w:spacing w:line="360" w:lineRule="auto"/>
        <w:rPr>
          <w:rFonts w:asciiTheme="majorHAnsi" w:hAnsiTheme="majorHAnsi"/>
        </w:rPr>
      </w:pPr>
    </w:p>
    <w:sectPr w:rsidR="00D656E1" w:rsidRPr="002C4D32" w:rsidSect="00B36B63">
      <w:headerReference w:type="default" r:id="rId17"/>
      <w:footerReference w:type="even" r:id="rId18"/>
      <w:footerReference w:type="default" r:id="rId19"/>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655D1" w14:textId="77777777" w:rsidR="009F1148" w:rsidRDefault="009F1148" w:rsidP="0021486F">
      <w:pPr>
        <w:spacing w:after="0" w:line="240" w:lineRule="auto"/>
      </w:pPr>
      <w:r>
        <w:separator/>
      </w:r>
    </w:p>
  </w:endnote>
  <w:endnote w:type="continuationSeparator" w:id="0">
    <w:p w14:paraId="1263F05F" w14:textId="77777777" w:rsidR="009F1148" w:rsidRDefault="009F1148" w:rsidP="0021486F">
      <w:pPr>
        <w:spacing w:after="0" w:line="240" w:lineRule="auto"/>
      </w:pPr>
      <w:r>
        <w:continuationSeparator/>
      </w:r>
    </w:p>
  </w:endnote>
  <w:endnote w:type="continuationNotice" w:id="1">
    <w:p w14:paraId="3B7925F4" w14:textId="77777777" w:rsidR="009F1148" w:rsidRDefault="009F1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4E"/>
    <w:family w:val="auto"/>
    <w:pitch w:val="variable"/>
    <w:sig w:usb0="E00002FF" w:usb1="7AC7FFFF" w:usb2="00000012" w:usb3="00000000" w:csb0="0002000D" w:csb1="00000000"/>
  </w:font>
  <w:font w:name="Calibri Light (Headings)">
    <w:altName w:val="Calibri 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7353606"/>
      <w:docPartObj>
        <w:docPartGallery w:val="Page Numbers (Bottom of Page)"/>
        <w:docPartUnique/>
      </w:docPartObj>
    </w:sdtPr>
    <w:sdtContent>
      <w:p w14:paraId="79DD9EF4" w14:textId="03F987E1" w:rsidR="002C3908" w:rsidRDefault="002C3908">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96D7B3" w14:textId="77777777" w:rsidR="002C3908" w:rsidRDefault="002C3908" w:rsidP="002C390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2891048"/>
      <w:docPartObj>
        <w:docPartGallery w:val="Page Numbers (Bottom of Page)"/>
        <w:docPartUnique/>
      </w:docPartObj>
    </w:sdtPr>
    <w:sdtContent>
      <w:p w14:paraId="5B3E529C" w14:textId="30E4DF77" w:rsidR="002C3908" w:rsidRDefault="002C3908">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5B0EC6F1" w14:textId="21A36D5E" w:rsidR="000A455D" w:rsidRDefault="0049218C" w:rsidP="002C3908">
    <w:pPr>
      <w:pStyle w:val="Footer"/>
      <w:spacing w:before="240"/>
      <w:ind w:firstLine="360"/>
    </w:pPr>
    <w:r>
      <w:rPr>
        <w:rFonts w:ascii="Calibri Light" w:hAnsi="Calibri Light"/>
        <w:color w:val="16A6C6"/>
        <w:sz w:val="18"/>
        <w:szCs w:val="18"/>
      </w:rPr>
      <w:t xml:space="preserve">Cooloon Childrens Centre </w:t>
    </w:r>
    <w:r w:rsidR="000A455D" w:rsidRPr="00433B31">
      <w:rPr>
        <w:rFonts w:ascii="Calibri Light" w:hAnsi="Calibri Light"/>
        <w:color w:val="16A6C6"/>
        <w:sz w:val="18"/>
        <w:szCs w:val="18"/>
      </w:rPr>
      <w:t>20</w:t>
    </w:r>
    <w:r w:rsidR="0092018F" w:rsidRPr="00433B31">
      <w:rPr>
        <w:rFonts w:ascii="Calibri Light" w:hAnsi="Calibri Light"/>
        <w:color w:val="16A6C6"/>
        <w:sz w:val="18"/>
        <w:szCs w:val="18"/>
      </w:rPr>
      <w:t>2</w:t>
    </w:r>
    <w:r w:rsidR="00DF1151">
      <w:rPr>
        <w:rFonts w:ascii="Calibri Light" w:hAnsi="Calibri Light"/>
        <w:color w:val="16A6C6"/>
        <w:sz w:val="18"/>
        <w:szCs w:val="18"/>
      </w:rPr>
      <w:t>6</w:t>
    </w:r>
    <w:r w:rsidR="000A455D" w:rsidRPr="00433B31">
      <w:rPr>
        <w:rFonts w:ascii="Calibri Light" w:hAnsi="Calibri Light"/>
        <w:color w:val="16A6C6"/>
        <w:sz w:val="18"/>
        <w:szCs w:val="18"/>
      </w:rPr>
      <w:t xml:space="preserve"> </w:t>
    </w:r>
    <w:r w:rsidR="000A455D">
      <w:rPr>
        <w:rFonts w:ascii="Calibri Light" w:hAnsi="Calibri Light"/>
        <w:sz w:val="18"/>
        <w:szCs w:val="18"/>
      </w:rPr>
      <w:t>–</w:t>
    </w:r>
    <w:r w:rsidR="000A455D">
      <w:rPr>
        <w:rFonts w:ascii="Calibri Light" w:hAnsi="Calibri Light"/>
        <w:sz w:val="18"/>
        <w:szCs w:val="18"/>
        <w:lang w:val="en-US"/>
      </w:rPr>
      <w:t xml:space="preserve"> </w:t>
    </w:r>
    <w:r w:rsidR="00380118">
      <w:rPr>
        <w:rFonts w:ascii="Calibri Light" w:hAnsi="Calibri Light"/>
        <w:sz w:val="18"/>
        <w:szCs w:val="18"/>
        <w:lang w:val="en-US"/>
      </w:rPr>
      <w:t>Supervision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DE86E" w14:textId="77777777" w:rsidR="009F1148" w:rsidRDefault="009F1148" w:rsidP="0021486F">
      <w:pPr>
        <w:spacing w:after="0" w:line="240" w:lineRule="auto"/>
      </w:pPr>
      <w:r>
        <w:separator/>
      </w:r>
    </w:p>
  </w:footnote>
  <w:footnote w:type="continuationSeparator" w:id="0">
    <w:p w14:paraId="545DE0CC" w14:textId="77777777" w:rsidR="009F1148" w:rsidRDefault="009F1148" w:rsidP="0021486F">
      <w:pPr>
        <w:spacing w:after="0" w:line="240" w:lineRule="auto"/>
      </w:pPr>
      <w:r>
        <w:continuationSeparator/>
      </w:r>
    </w:p>
  </w:footnote>
  <w:footnote w:type="continuationNotice" w:id="1">
    <w:p w14:paraId="1766E108" w14:textId="77777777" w:rsidR="009F1148" w:rsidRDefault="009F1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3953938A" w:rsidR="000A455D" w:rsidRDefault="000A455D">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13EE3A18">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0A455D" w:rsidRPr="004A79B2" w:rsidRDefault="000A455D"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" fillcolor="#16a6c6" stroked="f" strokeweight=".5pt">
              <v:textbox>
                <w:txbxContent>
                  <w:p w14:paraId="43E69882" w14:textId="77777777" w:rsidR="000A455D" w:rsidRPr="004A79B2" w:rsidRDefault="000A455D"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0A455D" w:rsidRPr="00865E0A" w:rsidRDefault="000A455D"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0A455D" w:rsidRPr="00865E0A" w:rsidRDefault="000A455D"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54E36103" w:rsidR="000A455D" w:rsidRPr="004E7272" w:rsidRDefault="00FD09F1" w:rsidP="00A07751">
                          <w:pPr>
                            <w:rPr>
                              <w:rFonts w:ascii="Calibri Light" w:hAnsi="Calibri Light"/>
                              <w:color w:val="FFFFFF" w:themeColor="background1"/>
                            </w:rPr>
                          </w:pPr>
                          <w:r>
                            <w:rPr>
                              <w:rFonts w:ascii="Calibri Light" w:hAnsi="Calibri Light"/>
                              <w:color w:val="FFFFFF" w:themeColor="background1"/>
                            </w:rPr>
                            <w:t>Cooloon Children’s Centre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54E36103" w:rsidR="000A455D" w:rsidRPr="004E7272" w:rsidRDefault="00FD09F1" w:rsidP="00A07751">
                    <w:pPr>
                      <w:rPr>
                        <w:rFonts w:ascii="Calibri Light" w:hAnsi="Calibri Light"/>
                        <w:color w:val="FFFFFF" w:themeColor="background1"/>
                      </w:rPr>
                    </w:pPr>
                    <w:r>
                      <w:rPr>
                        <w:rFonts w:ascii="Calibri Light" w:hAnsi="Calibri Light"/>
                        <w:color w:val="FFFFFF" w:themeColor="background1"/>
                      </w:rPr>
                      <w:t>Cooloon Children’s Centre Inc</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D6B"/>
    <w:multiLevelType w:val="hybridMultilevel"/>
    <w:tmpl w:val="2EE0AC86"/>
    <w:lvl w:ilvl="0" w:tplc="00000001">
      <w:start w:val="1"/>
      <w:numFmt w:val="bullet"/>
      <w:lvlText w:val="•"/>
      <w:lvlJc w:val="left"/>
      <w:pPr>
        <w:ind w:left="720" w:hanging="360"/>
      </w:pPr>
      <w:rPr>
        <w:rFont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9901956"/>
    <w:multiLevelType w:val="hybridMultilevel"/>
    <w:tmpl w:val="6E18E7FE"/>
    <w:lvl w:ilvl="0" w:tplc="00000001">
      <w:start w:val="1"/>
      <w:numFmt w:val="bullet"/>
      <w:lvlText w:val="•"/>
      <w:lvlJc w:val="left"/>
      <w:pPr>
        <w:ind w:left="36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E3332"/>
    <w:multiLevelType w:val="hybridMultilevel"/>
    <w:tmpl w:val="5CC8C00C"/>
    <w:lvl w:ilvl="0" w:tplc="00000001">
      <w:start w:val="1"/>
      <w:numFmt w:val="bullet"/>
      <w:lvlText w:val="•"/>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770BA8"/>
    <w:multiLevelType w:val="hybridMultilevel"/>
    <w:tmpl w:val="AC0835FA"/>
    <w:lvl w:ilvl="0" w:tplc="93C431F0">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7725A3"/>
    <w:multiLevelType w:val="hybridMultilevel"/>
    <w:tmpl w:val="122A262A"/>
    <w:lvl w:ilvl="0" w:tplc="00000001">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4E74E5"/>
    <w:multiLevelType w:val="hybridMultilevel"/>
    <w:tmpl w:val="8D987544"/>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DBF42F9"/>
    <w:multiLevelType w:val="hybridMultilevel"/>
    <w:tmpl w:val="10FC186C"/>
    <w:lvl w:ilvl="0" w:tplc="0C090005">
      <w:start w:val="1"/>
      <w:numFmt w:val="bullet"/>
      <w:lvlText w:val=""/>
      <w:lvlJc w:val="left"/>
      <w:pPr>
        <w:ind w:left="720" w:hanging="360"/>
      </w:pPr>
      <w:rPr>
        <w:rFonts w:ascii="Wingdings" w:hAnsi="Wingdings"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07F3A3F"/>
    <w:multiLevelType w:val="hybridMultilevel"/>
    <w:tmpl w:val="655266D8"/>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0A97B4A"/>
    <w:multiLevelType w:val="hybridMultilevel"/>
    <w:tmpl w:val="19704526"/>
    <w:lvl w:ilvl="0" w:tplc="00000001">
      <w:start w:val="1"/>
      <w:numFmt w:val="bullet"/>
      <w:lvlText w:val="•"/>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1C96CA1"/>
    <w:multiLevelType w:val="hybridMultilevel"/>
    <w:tmpl w:val="50FE913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1B197A"/>
    <w:multiLevelType w:val="hybridMultilevel"/>
    <w:tmpl w:val="47F2A1B2"/>
    <w:lvl w:ilvl="0" w:tplc="CBD0864C">
      <w:numFmt w:val="bullet"/>
      <w:lvlText w:val="•"/>
      <w:lvlJc w:val="left"/>
      <w:pPr>
        <w:ind w:left="360" w:hanging="360"/>
      </w:pPr>
      <w:rPr>
        <w:rFonts w:ascii="Calibri Light" w:eastAsiaTheme="minorEastAsia" w:hAnsi="Calibri Light" w:cstheme="minorBidi"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CC2EE5"/>
    <w:multiLevelType w:val="hybridMultilevel"/>
    <w:tmpl w:val="C18A663A"/>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197927"/>
    <w:multiLevelType w:val="hybridMultilevel"/>
    <w:tmpl w:val="3A96E5DC"/>
    <w:lvl w:ilvl="0" w:tplc="B31CC200">
      <w:start w:val="1"/>
      <w:numFmt w:val="bullet"/>
      <w:lvlText w:val=""/>
      <w:lvlJc w:val="left"/>
      <w:pPr>
        <w:ind w:left="1080" w:hanging="360"/>
      </w:pPr>
      <w:rPr>
        <w:rFonts w:ascii="Symbol" w:hAnsi="Symbol"/>
      </w:rPr>
    </w:lvl>
    <w:lvl w:ilvl="1" w:tplc="FC085BD4">
      <w:start w:val="1"/>
      <w:numFmt w:val="bullet"/>
      <w:lvlText w:val=""/>
      <w:lvlJc w:val="left"/>
      <w:pPr>
        <w:ind w:left="1080" w:hanging="360"/>
      </w:pPr>
      <w:rPr>
        <w:rFonts w:ascii="Symbol" w:hAnsi="Symbol"/>
      </w:rPr>
    </w:lvl>
    <w:lvl w:ilvl="2" w:tplc="5504F20E">
      <w:start w:val="1"/>
      <w:numFmt w:val="bullet"/>
      <w:lvlText w:val=""/>
      <w:lvlJc w:val="left"/>
      <w:pPr>
        <w:ind w:left="1080" w:hanging="360"/>
      </w:pPr>
      <w:rPr>
        <w:rFonts w:ascii="Symbol" w:hAnsi="Symbol"/>
      </w:rPr>
    </w:lvl>
    <w:lvl w:ilvl="3" w:tplc="9AC8977C">
      <w:start w:val="1"/>
      <w:numFmt w:val="bullet"/>
      <w:lvlText w:val=""/>
      <w:lvlJc w:val="left"/>
      <w:pPr>
        <w:ind w:left="1080" w:hanging="360"/>
      </w:pPr>
      <w:rPr>
        <w:rFonts w:ascii="Symbol" w:hAnsi="Symbol"/>
      </w:rPr>
    </w:lvl>
    <w:lvl w:ilvl="4" w:tplc="E430C30A">
      <w:start w:val="1"/>
      <w:numFmt w:val="bullet"/>
      <w:lvlText w:val=""/>
      <w:lvlJc w:val="left"/>
      <w:pPr>
        <w:ind w:left="1080" w:hanging="360"/>
      </w:pPr>
      <w:rPr>
        <w:rFonts w:ascii="Symbol" w:hAnsi="Symbol"/>
      </w:rPr>
    </w:lvl>
    <w:lvl w:ilvl="5" w:tplc="047A194C">
      <w:start w:val="1"/>
      <w:numFmt w:val="bullet"/>
      <w:lvlText w:val=""/>
      <w:lvlJc w:val="left"/>
      <w:pPr>
        <w:ind w:left="1080" w:hanging="360"/>
      </w:pPr>
      <w:rPr>
        <w:rFonts w:ascii="Symbol" w:hAnsi="Symbol"/>
      </w:rPr>
    </w:lvl>
    <w:lvl w:ilvl="6" w:tplc="BAD63304">
      <w:start w:val="1"/>
      <w:numFmt w:val="bullet"/>
      <w:lvlText w:val=""/>
      <w:lvlJc w:val="left"/>
      <w:pPr>
        <w:ind w:left="1080" w:hanging="360"/>
      </w:pPr>
      <w:rPr>
        <w:rFonts w:ascii="Symbol" w:hAnsi="Symbol"/>
      </w:rPr>
    </w:lvl>
    <w:lvl w:ilvl="7" w:tplc="793A12DC">
      <w:start w:val="1"/>
      <w:numFmt w:val="bullet"/>
      <w:lvlText w:val=""/>
      <w:lvlJc w:val="left"/>
      <w:pPr>
        <w:ind w:left="1080" w:hanging="360"/>
      </w:pPr>
      <w:rPr>
        <w:rFonts w:ascii="Symbol" w:hAnsi="Symbol"/>
      </w:rPr>
    </w:lvl>
    <w:lvl w:ilvl="8" w:tplc="CE4CC782">
      <w:start w:val="1"/>
      <w:numFmt w:val="bullet"/>
      <w:lvlText w:val=""/>
      <w:lvlJc w:val="left"/>
      <w:pPr>
        <w:ind w:left="1080" w:hanging="360"/>
      </w:pPr>
      <w:rPr>
        <w:rFonts w:ascii="Symbol" w:hAnsi="Symbol"/>
      </w:rPr>
    </w:lvl>
  </w:abstractNum>
  <w:abstractNum w:abstractNumId="15" w15:restartNumberingAfterBreak="0">
    <w:nsid w:val="472A5D65"/>
    <w:multiLevelType w:val="hybridMultilevel"/>
    <w:tmpl w:val="D2B60B7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D119AC"/>
    <w:multiLevelType w:val="hybridMultilevel"/>
    <w:tmpl w:val="18F25D16"/>
    <w:lvl w:ilvl="0" w:tplc="00000001">
      <w:start w:val="1"/>
      <w:numFmt w:val="bullet"/>
      <w:lvlText w:val="•"/>
      <w:lvlJc w:val="left"/>
      <w:pPr>
        <w:ind w:left="72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15:restartNumberingAfterBreak="0">
    <w:nsid w:val="4F3437F8"/>
    <w:multiLevelType w:val="hybridMultilevel"/>
    <w:tmpl w:val="E3C46F96"/>
    <w:lvl w:ilvl="0" w:tplc="00000001">
      <w:start w:val="1"/>
      <w:numFmt w:val="bullet"/>
      <w:lvlText w:val="•"/>
      <w:lvlJc w:val="left"/>
      <w:pPr>
        <w:ind w:left="768" w:hanging="360"/>
      </w:p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8" w15:restartNumberingAfterBreak="0">
    <w:nsid w:val="5FBB647E"/>
    <w:multiLevelType w:val="hybridMultilevel"/>
    <w:tmpl w:val="E528C6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93117F"/>
    <w:multiLevelType w:val="hybridMultilevel"/>
    <w:tmpl w:val="DE4C835A"/>
    <w:lvl w:ilvl="0" w:tplc="66B248E2">
      <w:numFmt w:val="bullet"/>
      <w:lvlText w:val="•"/>
      <w:lvlJc w:val="left"/>
      <w:pPr>
        <w:ind w:left="720" w:hanging="360"/>
      </w:pPr>
      <w:rPr>
        <w:rFonts w:ascii="Calibri Light" w:eastAsiaTheme="minorEastAsia" w:hAnsi="Calibri Light"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E24B11"/>
    <w:multiLevelType w:val="hybridMultilevel"/>
    <w:tmpl w:val="39EA2706"/>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4B05D5B"/>
    <w:multiLevelType w:val="hybridMultilevel"/>
    <w:tmpl w:val="F410BA54"/>
    <w:lvl w:ilvl="0" w:tplc="00000001">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62546182">
    <w:abstractNumId w:val="21"/>
  </w:num>
  <w:num w:numId="2" w16cid:durableId="562907915">
    <w:abstractNumId w:val="5"/>
  </w:num>
  <w:num w:numId="3" w16cid:durableId="297299871">
    <w:abstractNumId w:val="0"/>
  </w:num>
  <w:num w:numId="4" w16cid:durableId="1017805715">
    <w:abstractNumId w:val="3"/>
  </w:num>
  <w:num w:numId="5" w16cid:durableId="1412509793">
    <w:abstractNumId w:val="15"/>
  </w:num>
  <w:num w:numId="6" w16cid:durableId="1616869945">
    <w:abstractNumId w:val="2"/>
  </w:num>
  <w:num w:numId="7" w16cid:durableId="1282615228">
    <w:abstractNumId w:val="6"/>
  </w:num>
  <w:num w:numId="8" w16cid:durableId="176313624">
    <w:abstractNumId w:val="19"/>
  </w:num>
  <w:num w:numId="9" w16cid:durableId="1541896554">
    <w:abstractNumId w:val="16"/>
  </w:num>
  <w:num w:numId="10" w16cid:durableId="455872430">
    <w:abstractNumId w:val="18"/>
  </w:num>
  <w:num w:numId="11" w16cid:durableId="2021394654">
    <w:abstractNumId w:val="7"/>
  </w:num>
  <w:num w:numId="12" w16cid:durableId="460271149">
    <w:abstractNumId w:val="11"/>
  </w:num>
  <w:num w:numId="13" w16cid:durableId="173301286">
    <w:abstractNumId w:val="9"/>
  </w:num>
  <w:num w:numId="14" w16cid:durableId="363753753">
    <w:abstractNumId w:val="8"/>
  </w:num>
  <w:num w:numId="15" w16cid:durableId="698746761">
    <w:abstractNumId w:val="10"/>
  </w:num>
  <w:num w:numId="16" w16cid:durableId="1416977266">
    <w:abstractNumId w:val="13"/>
  </w:num>
  <w:num w:numId="17" w16cid:durableId="1584483498">
    <w:abstractNumId w:val="12"/>
  </w:num>
  <w:num w:numId="18" w16cid:durableId="902374969">
    <w:abstractNumId w:val="14"/>
  </w:num>
  <w:num w:numId="19" w16cid:durableId="2036417611">
    <w:abstractNumId w:val="1"/>
  </w:num>
  <w:num w:numId="20" w16cid:durableId="404835575">
    <w:abstractNumId w:val="20"/>
  </w:num>
  <w:num w:numId="21" w16cid:durableId="812137217">
    <w:abstractNumId w:val="17"/>
  </w:num>
  <w:num w:numId="22" w16cid:durableId="676418808">
    <w:abstractNumId w:val="22"/>
  </w:num>
  <w:num w:numId="23" w16cid:durableId="34945306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DF1"/>
    <w:rsid w:val="000031CD"/>
    <w:rsid w:val="00006F25"/>
    <w:rsid w:val="00012542"/>
    <w:rsid w:val="00016FDD"/>
    <w:rsid w:val="00021851"/>
    <w:rsid w:val="00021BC3"/>
    <w:rsid w:val="0002645F"/>
    <w:rsid w:val="00030FE6"/>
    <w:rsid w:val="00034A58"/>
    <w:rsid w:val="00040F9D"/>
    <w:rsid w:val="00047FE5"/>
    <w:rsid w:val="0005762D"/>
    <w:rsid w:val="00061A5E"/>
    <w:rsid w:val="000641EA"/>
    <w:rsid w:val="000708B9"/>
    <w:rsid w:val="000711B1"/>
    <w:rsid w:val="00074189"/>
    <w:rsid w:val="00076B97"/>
    <w:rsid w:val="00077870"/>
    <w:rsid w:val="00085E16"/>
    <w:rsid w:val="000A128F"/>
    <w:rsid w:val="000A3993"/>
    <w:rsid w:val="000A3A7A"/>
    <w:rsid w:val="000A3DB9"/>
    <w:rsid w:val="000A455D"/>
    <w:rsid w:val="000A7C7A"/>
    <w:rsid w:val="000B3E91"/>
    <w:rsid w:val="000B5720"/>
    <w:rsid w:val="000F4EC3"/>
    <w:rsid w:val="001002C3"/>
    <w:rsid w:val="001116BE"/>
    <w:rsid w:val="00116520"/>
    <w:rsid w:val="00116FE6"/>
    <w:rsid w:val="00134630"/>
    <w:rsid w:val="0013625E"/>
    <w:rsid w:val="001363FD"/>
    <w:rsid w:val="00136ABB"/>
    <w:rsid w:val="0014596E"/>
    <w:rsid w:val="00146C1A"/>
    <w:rsid w:val="00151644"/>
    <w:rsid w:val="00151775"/>
    <w:rsid w:val="00160E2D"/>
    <w:rsid w:val="0016125F"/>
    <w:rsid w:val="00163F8E"/>
    <w:rsid w:val="00164EAF"/>
    <w:rsid w:val="001653DD"/>
    <w:rsid w:val="001718FD"/>
    <w:rsid w:val="00177864"/>
    <w:rsid w:val="0019399D"/>
    <w:rsid w:val="00196263"/>
    <w:rsid w:val="001A6AB9"/>
    <w:rsid w:val="001A71D4"/>
    <w:rsid w:val="001B42D4"/>
    <w:rsid w:val="001C21D3"/>
    <w:rsid w:val="001C60F4"/>
    <w:rsid w:val="001C66CA"/>
    <w:rsid w:val="001D07B2"/>
    <w:rsid w:val="001D1023"/>
    <w:rsid w:val="001D1E2C"/>
    <w:rsid w:val="001E08E8"/>
    <w:rsid w:val="001F2D6A"/>
    <w:rsid w:val="00200612"/>
    <w:rsid w:val="00201A06"/>
    <w:rsid w:val="00201E0F"/>
    <w:rsid w:val="0020325E"/>
    <w:rsid w:val="00213184"/>
    <w:rsid w:val="0021486F"/>
    <w:rsid w:val="002313FB"/>
    <w:rsid w:val="0023210E"/>
    <w:rsid w:val="00233657"/>
    <w:rsid w:val="00234ABD"/>
    <w:rsid w:val="00235CE5"/>
    <w:rsid w:val="00244E80"/>
    <w:rsid w:val="00246339"/>
    <w:rsid w:val="00252182"/>
    <w:rsid w:val="00253195"/>
    <w:rsid w:val="00253DBD"/>
    <w:rsid w:val="0025597F"/>
    <w:rsid w:val="002578FB"/>
    <w:rsid w:val="00262808"/>
    <w:rsid w:val="002735A3"/>
    <w:rsid w:val="0027528B"/>
    <w:rsid w:val="002762C7"/>
    <w:rsid w:val="00277CF1"/>
    <w:rsid w:val="002801F8"/>
    <w:rsid w:val="0028173C"/>
    <w:rsid w:val="0029696F"/>
    <w:rsid w:val="002A50CF"/>
    <w:rsid w:val="002A72AA"/>
    <w:rsid w:val="002B3373"/>
    <w:rsid w:val="002B3BDB"/>
    <w:rsid w:val="002C3908"/>
    <w:rsid w:val="002C4D32"/>
    <w:rsid w:val="002C6742"/>
    <w:rsid w:val="002C6E18"/>
    <w:rsid w:val="002D0F87"/>
    <w:rsid w:val="002D1EA9"/>
    <w:rsid w:val="002D2504"/>
    <w:rsid w:val="002E0F70"/>
    <w:rsid w:val="002E13CA"/>
    <w:rsid w:val="002E3460"/>
    <w:rsid w:val="002F65A1"/>
    <w:rsid w:val="002F7DA5"/>
    <w:rsid w:val="00303196"/>
    <w:rsid w:val="00314A7F"/>
    <w:rsid w:val="003174CF"/>
    <w:rsid w:val="0032241B"/>
    <w:rsid w:val="0032350F"/>
    <w:rsid w:val="003242AB"/>
    <w:rsid w:val="00343B36"/>
    <w:rsid w:val="00344B89"/>
    <w:rsid w:val="00350221"/>
    <w:rsid w:val="0035173C"/>
    <w:rsid w:val="00365F91"/>
    <w:rsid w:val="0036669C"/>
    <w:rsid w:val="0037694A"/>
    <w:rsid w:val="00380118"/>
    <w:rsid w:val="00380413"/>
    <w:rsid w:val="003831FA"/>
    <w:rsid w:val="00384685"/>
    <w:rsid w:val="00384CC0"/>
    <w:rsid w:val="00392FD5"/>
    <w:rsid w:val="00394E47"/>
    <w:rsid w:val="003A1E1A"/>
    <w:rsid w:val="003A4132"/>
    <w:rsid w:val="003A4C16"/>
    <w:rsid w:val="003A6B2F"/>
    <w:rsid w:val="003A7970"/>
    <w:rsid w:val="003C17AC"/>
    <w:rsid w:val="003C259F"/>
    <w:rsid w:val="003C2FE4"/>
    <w:rsid w:val="003C5DFA"/>
    <w:rsid w:val="003C7649"/>
    <w:rsid w:val="003D6241"/>
    <w:rsid w:val="003D6AF9"/>
    <w:rsid w:val="003E2C81"/>
    <w:rsid w:val="003E7496"/>
    <w:rsid w:val="003F2335"/>
    <w:rsid w:val="003F3D49"/>
    <w:rsid w:val="003F59E7"/>
    <w:rsid w:val="003F6504"/>
    <w:rsid w:val="004014CF"/>
    <w:rsid w:val="004124A6"/>
    <w:rsid w:val="00413967"/>
    <w:rsid w:val="004162A3"/>
    <w:rsid w:val="0041722D"/>
    <w:rsid w:val="00417D2F"/>
    <w:rsid w:val="0042219F"/>
    <w:rsid w:val="0042395E"/>
    <w:rsid w:val="00433B31"/>
    <w:rsid w:val="00436096"/>
    <w:rsid w:val="004428F2"/>
    <w:rsid w:val="00446A56"/>
    <w:rsid w:val="00447129"/>
    <w:rsid w:val="00451C8D"/>
    <w:rsid w:val="0045799A"/>
    <w:rsid w:val="0046096D"/>
    <w:rsid w:val="00460BF3"/>
    <w:rsid w:val="00465806"/>
    <w:rsid w:val="00474F0E"/>
    <w:rsid w:val="0049218C"/>
    <w:rsid w:val="004927A5"/>
    <w:rsid w:val="004A168F"/>
    <w:rsid w:val="004A79B2"/>
    <w:rsid w:val="004B0FC8"/>
    <w:rsid w:val="004B1577"/>
    <w:rsid w:val="004B1ABE"/>
    <w:rsid w:val="004B67E3"/>
    <w:rsid w:val="004B7C2E"/>
    <w:rsid w:val="004D4ADD"/>
    <w:rsid w:val="004D604F"/>
    <w:rsid w:val="004D6709"/>
    <w:rsid w:val="004D7423"/>
    <w:rsid w:val="004E1F62"/>
    <w:rsid w:val="004F5199"/>
    <w:rsid w:val="00501F89"/>
    <w:rsid w:val="00502117"/>
    <w:rsid w:val="005120AB"/>
    <w:rsid w:val="005214A5"/>
    <w:rsid w:val="0052390A"/>
    <w:rsid w:val="00523B58"/>
    <w:rsid w:val="00524822"/>
    <w:rsid w:val="00525761"/>
    <w:rsid w:val="00530AFF"/>
    <w:rsid w:val="005335D6"/>
    <w:rsid w:val="00536224"/>
    <w:rsid w:val="005375FE"/>
    <w:rsid w:val="005504F7"/>
    <w:rsid w:val="00555CDE"/>
    <w:rsid w:val="0055669A"/>
    <w:rsid w:val="00557E52"/>
    <w:rsid w:val="005613C1"/>
    <w:rsid w:val="00571B1B"/>
    <w:rsid w:val="00572C25"/>
    <w:rsid w:val="00574240"/>
    <w:rsid w:val="00595DA9"/>
    <w:rsid w:val="005A4A80"/>
    <w:rsid w:val="005A7C7B"/>
    <w:rsid w:val="005B12F7"/>
    <w:rsid w:val="005B3077"/>
    <w:rsid w:val="005B43B0"/>
    <w:rsid w:val="005C5FE8"/>
    <w:rsid w:val="005C6294"/>
    <w:rsid w:val="005D148A"/>
    <w:rsid w:val="005D7F72"/>
    <w:rsid w:val="005E1FAE"/>
    <w:rsid w:val="005E20FB"/>
    <w:rsid w:val="005E35B3"/>
    <w:rsid w:val="005E7EE6"/>
    <w:rsid w:val="005F1D6D"/>
    <w:rsid w:val="005F6F48"/>
    <w:rsid w:val="005F78F6"/>
    <w:rsid w:val="006039BE"/>
    <w:rsid w:val="006100A1"/>
    <w:rsid w:val="00611433"/>
    <w:rsid w:val="006179B7"/>
    <w:rsid w:val="00633EEF"/>
    <w:rsid w:val="00636D6A"/>
    <w:rsid w:val="00640917"/>
    <w:rsid w:val="0064392A"/>
    <w:rsid w:val="0064708C"/>
    <w:rsid w:val="00653D0E"/>
    <w:rsid w:val="00654289"/>
    <w:rsid w:val="00654495"/>
    <w:rsid w:val="00656FE8"/>
    <w:rsid w:val="00664246"/>
    <w:rsid w:val="00665FBA"/>
    <w:rsid w:val="00675BCD"/>
    <w:rsid w:val="00682E8A"/>
    <w:rsid w:val="006846FB"/>
    <w:rsid w:val="00685481"/>
    <w:rsid w:val="00690D5E"/>
    <w:rsid w:val="006941A9"/>
    <w:rsid w:val="006A01FF"/>
    <w:rsid w:val="006A329D"/>
    <w:rsid w:val="006A5E60"/>
    <w:rsid w:val="006B3690"/>
    <w:rsid w:val="006D0FB0"/>
    <w:rsid w:val="006D2767"/>
    <w:rsid w:val="006D742E"/>
    <w:rsid w:val="006D7816"/>
    <w:rsid w:val="006E3D29"/>
    <w:rsid w:val="006E5F25"/>
    <w:rsid w:val="006F082E"/>
    <w:rsid w:val="007016F4"/>
    <w:rsid w:val="007051E7"/>
    <w:rsid w:val="00706297"/>
    <w:rsid w:val="00714AD5"/>
    <w:rsid w:val="00715DA4"/>
    <w:rsid w:val="00717824"/>
    <w:rsid w:val="007250F2"/>
    <w:rsid w:val="0072749C"/>
    <w:rsid w:val="007310F0"/>
    <w:rsid w:val="00732FC8"/>
    <w:rsid w:val="00740356"/>
    <w:rsid w:val="00741376"/>
    <w:rsid w:val="00741E80"/>
    <w:rsid w:val="00754A30"/>
    <w:rsid w:val="00754AEB"/>
    <w:rsid w:val="00760D86"/>
    <w:rsid w:val="00764886"/>
    <w:rsid w:val="0076557B"/>
    <w:rsid w:val="00766E59"/>
    <w:rsid w:val="007764EA"/>
    <w:rsid w:val="007779A3"/>
    <w:rsid w:val="00780595"/>
    <w:rsid w:val="00781B27"/>
    <w:rsid w:val="00791B01"/>
    <w:rsid w:val="007A1998"/>
    <w:rsid w:val="007A6828"/>
    <w:rsid w:val="007B1EBD"/>
    <w:rsid w:val="007B4511"/>
    <w:rsid w:val="007C39A8"/>
    <w:rsid w:val="007D0673"/>
    <w:rsid w:val="007D073D"/>
    <w:rsid w:val="007E1EE6"/>
    <w:rsid w:val="007E6374"/>
    <w:rsid w:val="007F360D"/>
    <w:rsid w:val="008145AF"/>
    <w:rsid w:val="00825584"/>
    <w:rsid w:val="00826A22"/>
    <w:rsid w:val="008335A0"/>
    <w:rsid w:val="00835B92"/>
    <w:rsid w:val="00841AEA"/>
    <w:rsid w:val="00844A17"/>
    <w:rsid w:val="00846DE2"/>
    <w:rsid w:val="00847ED2"/>
    <w:rsid w:val="00857081"/>
    <w:rsid w:val="00857767"/>
    <w:rsid w:val="00860F63"/>
    <w:rsid w:val="00862D7C"/>
    <w:rsid w:val="008751E4"/>
    <w:rsid w:val="008977D6"/>
    <w:rsid w:val="00897E5D"/>
    <w:rsid w:val="008A1446"/>
    <w:rsid w:val="008A48B7"/>
    <w:rsid w:val="008A54B1"/>
    <w:rsid w:val="008B2494"/>
    <w:rsid w:val="008C2167"/>
    <w:rsid w:val="008D4822"/>
    <w:rsid w:val="008E2203"/>
    <w:rsid w:val="008E57BA"/>
    <w:rsid w:val="008E6DC8"/>
    <w:rsid w:val="008F0A19"/>
    <w:rsid w:val="008F171D"/>
    <w:rsid w:val="008F2875"/>
    <w:rsid w:val="008F49B9"/>
    <w:rsid w:val="008F4F94"/>
    <w:rsid w:val="0090073D"/>
    <w:rsid w:val="00900D72"/>
    <w:rsid w:val="00901EAD"/>
    <w:rsid w:val="009042A1"/>
    <w:rsid w:val="009059BD"/>
    <w:rsid w:val="00906F79"/>
    <w:rsid w:val="00910CA0"/>
    <w:rsid w:val="009120E7"/>
    <w:rsid w:val="0091535B"/>
    <w:rsid w:val="0092018F"/>
    <w:rsid w:val="00923F61"/>
    <w:rsid w:val="00924FA1"/>
    <w:rsid w:val="0093633E"/>
    <w:rsid w:val="009403A4"/>
    <w:rsid w:val="00940536"/>
    <w:rsid w:val="00943AA9"/>
    <w:rsid w:val="009442B4"/>
    <w:rsid w:val="009447FE"/>
    <w:rsid w:val="00954A41"/>
    <w:rsid w:val="00954BF1"/>
    <w:rsid w:val="009618EC"/>
    <w:rsid w:val="00965450"/>
    <w:rsid w:val="0097559D"/>
    <w:rsid w:val="00980A31"/>
    <w:rsid w:val="0098227E"/>
    <w:rsid w:val="009874A2"/>
    <w:rsid w:val="009923E2"/>
    <w:rsid w:val="00996053"/>
    <w:rsid w:val="0099691A"/>
    <w:rsid w:val="009A31A4"/>
    <w:rsid w:val="009A4673"/>
    <w:rsid w:val="009B0C8B"/>
    <w:rsid w:val="009B6618"/>
    <w:rsid w:val="009C33A8"/>
    <w:rsid w:val="009C4400"/>
    <w:rsid w:val="009D024A"/>
    <w:rsid w:val="009D4235"/>
    <w:rsid w:val="009D687F"/>
    <w:rsid w:val="009D7810"/>
    <w:rsid w:val="009E115B"/>
    <w:rsid w:val="009E336F"/>
    <w:rsid w:val="009E3FDD"/>
    <w:rsid w:val="009F0739"/>
    <w:rsid w:val="009F1148"/>
    <w:rsid w:val="009F2D08"/>
    <w:rsid w:val="00A0049E"/>
    <w:rsid w:val="00A06DB3"/>
    <w:rsid w:val="00A07589"/>
    <w:rsid w:val="00A07751"/>
    <w:rsid w:val="00A11683"/>
    <w:rsid w:val="00A14CAF"/>
    <w:rsid w:val="00A2389C"/>
    <w:rsid w:val="00A26872"/>
    <w:rsid w:val="00A26B36"/>
    <w:rsid w:val="00A3426E"/>
    <w:rsid w:val="00A34AC1"/>
    <w:rsid w:val="00A36514"/>
    <w:rsid w:val="00A406A2"/>
    <w:rsid w:val="00A44773"/>
    <w:rsid w:val="00A4681E"/>
    <w:rsid w:val="00A474DF"/>
    <w:rsid w:val="00A47729"/>
    <w:rsid w:val="00A63DF9"/>
    <w:rsid w:val="00A705C8"/>
    <w:rsid w:val="00A81408"/>
    <w:rsid w:val="00A8351D"/>
    <w:rsid w:val="00A91BF3"/>
    <w:rsid w:val="00A9489B"/>
    <w:rsid w:val="00A95F55"/>
    <w:rsid w:val="00A97992"/>
    <w:rsid w:val="00AA21B4"/>
    <w:rsid w:val="00AA7A1A"/>
    <w:rsid w:val="00AB1AA1"/>
    <w:rsid w:val="00AC7F74"/>
    <w:rsid w:val="00AE2BF0"/>
    <w:rsid w:val="00AF5137"/>
    <w:rsid w:val="00AF6C03"/>
    <w:rsid w:val="00B04CF0"/>
    <w:rsid w:val="00B07AE7"/>
    <w:rsid w:val="00B16001"/>
    <w:rsid w:val="00B23B50"/>
    <w:rsid w:val="00B30D78"/>
    <w:rsid w:val="00B35707"/>
    <w:rsid w:val="00B36B63"/>
    <w:rsid w:val="00B37374"/>
    <w:rsid w:val="00B5211D"/>
    <w:rsid w:val="00B61385"/>
    <w:rsid w:val="00B70EE2"/>
    <w:rsid w:val="00B72257"/>
    <w:rsid w:val="00B72B18"/>
    <w:rsid w:val="00B86DAF"/>
    <w:rsid w:val="00B9359B"/>
    <w:rsid w:val="00BA6473"/>
    <w:rsid w:val="00BA6C14"/>
    <w:rsid w:val="00BC6EF3"/>
    <w:rsid w:val="00BD01D0"/>
    <w:rsid w:val="00BD75A2"/>
    <w:rsid w:val="00BE60B5"/>
    <w:rsid w:val="00BE7848"/>
    <w:rsid w:val="00BF0AC7"/>
    <w:rsid w:val="00BF758C"/>
    <w:rsid w:val="00C11268"/>
    <w:rsid w:val="00C12681"/>
    <w:rsid w:val="00C17EF1"/>
    <w:rsid w:val="00C22044"/>
    <w:rsid w:val="00C22E7B"/>
    <w:rsid w:val="00C24AE7"/>
    <w:rsid w:val="00C277CA"/>
    <w:rsid w:val="00C278C5"/>
    <w:rsid w:val="00C2798E"/>
    <w:rsid w:val="00C27B68"/>
    <w:rsid w:val="00C344A4"/>
    <w:rsid w:val="00C52125"/>
    <w:rsid w:val="00C611B8"/>
    <w:rsid w:val="00C617E2"/>
    <w:rsid w:val="00C6675F"/>
    <w:rsid w:val="00C70D33"/>
    <w:rsid w:val="00C71606"/>
    <w:rsid w:val="00C75A9B"/>
    <w:rsid w:val="00C8394E"/>
    <w:rsid w:val="00C83AFA"/>
    <w:rsid w:val="00C84A60"/>
    <w:rsid w:val="00CA57FA"/>
    <w:rsid w:val="00CA7CA4"/>
    <w:rsid w:val="00CB544B"/>
    <w:rsid w:val="00CC440D"/>
    <w:rsid w:val="00CC447C"/>
    <w:rsid w:val="00CD0784"/>
    <w:rsid w:val="00CD0E30"/>
    <w:rsid w:val="00CD5D39"/>
    <w:rsid w:val="00CD6814"/>
    <w:rsid w:val="00CE3911"/>
    <w:rsid w:val="00CE5F69"/>
    <w:rsid w:val="00CF5D4B"/>
    <w:rsid w:val="00D00C71"/>
    <w:rsid w:val="00D00F97"/>
    <w:rsid w:val="00D15B31"/>
    <w:rsid w:val="00D168BA"/>
    <w:rsid w:val="00D22D97"/>
    <w:rsid w:val="00D306CD"/>
    <w:rsid w:val="00D30C64"/>
    <w:rsid w:val="00D31B84"/>
    <w:rsid w:val="00D4010C"/>
    <w:rsid w:val="00D4338B"/>
    <w:rsid w:val="00D44BF2"/>
    <w:rsid w:val="00D4641E"/>
    <w:rsid w:val="00D50D5E"/>
    <w:rsid w:val="00D514C9"/>
    <w:rsid w:val="00D607EB"/>
    <w:rsid w:val="00D62C96"/>
    <w:rsid w:val="00D6517D"/>
    <w:rsid w:val="00D656E1"/>
    <w:rsid w:val="00D65FA5"/>
    <w:rsid w:val="00D67BC6"/>
    <w:rsid w:val="00D67C50"/>
    <w:rsid w:val="00D72AE7"/>
    <w:rsid w:val="00D73794"/>
    <w:rsid w:val="00D76176"/>
    <w:rsid w:val="00D77951"/>
    <w:rsid w:val="00D85812"/>
    <w:rsid w:val="00D8777F"/>
    <w:rsid w:val="00DA13AA"/>
    <w:rsid w:val="00DA34DE"/>
    <w:rsid w:val="00DB1F8E"/>
    <w:rsid w:val="00DB2519"/>
    <w:rsid w:val="00DB2B22"/>
    <w:rsid w:val="00DB4452"/>
    <w:rsid w:val="00DC2870"/>
    <w:rsid w:val="00DC377D"/>
    <w:rsid w:val="00DC3C72"/>
    <w:rsid w:val="00DC4B12"/>
    <w:rsid w:val="00DC50C3"/>
    <w:rsid w:val="00DC5A52"/>
    <w:rsid w:val="00DC6D94"/>
    <w:rsid w:val="00DC7BBB"/>
    <w:rsid w:val="00DD2B15"/>
    <w:rsid w:val="00DD3C16"/>
    <w:rsid w:val="00DD4140"/>
    <w:rsid w:val="00DD6A57"/>
    <w:rsid w:val="00DE032A"/>
    <w:rsid w:val="00DE4247"/>
    <w:rsid w:val="00DF1151"/>
    <w:rsid w:val="00DF7FDD"/>
    <w:rsid w:val="00E00EF6"/>
    <w:rsid w:val="00E1380B"/>
    <w:rsid w:val="00E15A82"/>
    <w:rsid w:val="00E221AC"/>
    <w:rsid w:val="00E244F7"/>
    <w:rsid w:val="00E334CE"/>
    <w:rsid w:val="00E441C8"/>
    <w:rsid w:val="00E5094F"/>
    <w:rsid w:val="00E51A3D"/>
    <w:rsid w:val="00E65267"/>
    <w:rsid w:val="00E71070"/>
    <w:rsid w:val="00E73768"/>
    <w:rsid w:val="00E74C2B"/>
    <w:rsid w:val="00E831D8"/>
    <w:rsid w:val="00E90825"/>
    <w:rsid w:val="00E917B7"/>
    <w:rsid w:val="00E938D6"/>
    <w:rsid w:val="00EA05B5"/>
    <w:rsid w:val="00EA2BE6"/>
    <w:rsid w:val="00EA5AA6"/>
    <w:rsid w:val="00EB0FC2"/>
    <w:rsid w:val="00EC52E7"/>
    <w:rsid w:val="00ED1815"/>
    <w:rsid w:val="00EE597E"/>
    <w:rsid w:val="00EE5F03"/>
    <w:rsid w:val="00EE744E"/>
    <w:rsid w:val="00EF01B3"/>
    <w:rsid w:val="00EF685E"/>
    <w:rsid w:val="00F01B4D"/>
    <w:rsid w:val="00F02414"/>
    <w:rsid w:val="00F16C3D"/>
    <w:rsid w:val="00F177D2"/>
    <w:rsid w:val="00F22B32"/>
    <w:rsid w:val="00F235D4"/>
    <w:rsid w:val="00F24AE3"/>
    <w:rsid w:val="00F24E6F"/>
    <w:rsid w:val="00F24F04"/>
    <w:rsid w:val="00F2566A"/>
    <w:rsid w:val="00F34D49"/>
    <w:rsid w:val="00F41645"/>
    <w:rsid w:val="00F4492B"/>
    <w:rsid w:val="00F55CDF"/>
    <w:rsid w:val="00F5739C"/>
    <w:rsid w:val="00F63F7E"/>
    <w:rsid w:val="00F722EC"/>
    <w:rsid w:val="00F73ABB"/>
    <w:rsid w:val="00F7588B"/>
    <w:rsid w:val="00F80164"/>
    <w:rsid w:val="00F8129F"/>
    <w:rsid w:val="00F83C27"/>
    <w:rsid w:val="00F852F9"/>
    <w:rsid w:val="00F8602C"/>
    <w:rsid w:val="00F92BB1"/>
    <w:rsid w:val="00FA4F53"/>
    <w:rsid w:val="00FD09F1"/>
    <w:rsid w:val="00FD1D3E"/>
    <w:rsid w:val="00FD5A6A"/>
    <w:rsid w:val="00FE32A5"/>
    <w:rsid w:val="00FE76CB"/>
    <w:rsid w:val="163BD7F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EBFAD90E-5EE8-4620-B656-F869023A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4"/>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4"/>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4"/>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4"/>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4"/>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4"/>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styleId="NoSpacing">
    <w:name w:val="No Spacing"/>
    <w:uiPriority w:val="1"/>
    <w:qFormat/>
    <w:rsid w:val="00D85812"/>
    <w:pPr>
      <w:spacing w:after="0" w:line="240" w:lineRule="auto"/>
    </w:pPr>
    <w:rPr>
      <w:rFonts w:eastAsiaTheme="minorEastAsia"/>
      <w:lang w:val="en-US" w:eastAsia="ja-JP"/>
    </w:rPr>
  </w:style>
  <w:style w:type="character" w:styleId="UnresolvedMention">
    <w:name w:val="Unresolved Mention"/>
    <w:basedOn w:val="DefaultParagraphFont"/>
    <w:uiPriority w:val="99"/>
    <w:semiHidden/>
    <w:unhideWhenUsed/>
    <w:rsid w:val="0092018F"/>
    <w:rPr>
      <w:color w:val="605E5C"/>
      <w:shd w:val="clear" w:color="auto" w:fill="E1DFDD"/>
    </w:rPr>
  </w:style>
  <w:style w:type="character" w:styleId="FollowedHyperlink">
    <w:name w:val="FollowedHyperlink"/>
    <w:basedOn w:val="DefaultParagraphFont"/>
    <w:uiPriority w:val="99"/>
    <w:semiHidden/>
    <w:unhideWhenUsed/>
    <w:rsid w:val="0092018F"/>
    <w:rPr>
      <w:color w:val="954F72" w:themeColor="followedHyperlink"/>
      <w:u w:val="single"/>
    </w:rPr>
  </w:style>
  <w:style w:type="character" w:styleId="CommentReference">
    <w:name w:val="annotation reference"/>
    <w:basedOn w:val="DefaultParagraphFont"/>
    <w:uiPriority w:val="99"/>
    <w:semiHidden/>
    <w:unhideWhenUsed/>
    <w:rsid w:val="00E51A3D"/>
    <w:rPr>
      <w:sz w:val="16"/>
      <w:szCs w:val="16"/>
    </w:rPr>
  </w:style>
  <w:style w:type="paragraph" w:styleId="CommentText">
    <w:name w:val="annotation text"/>
    <w:basedOn w:val="Normal"/>
    <w:link w:val="CommentTextChar"/>
    <w:uiPriority w:val="99"/>
    <w:unhideWhenUsed/>
    <w:rsid w:val="00E51A3D"/>
    <w:pPr>
      <w:spacing w:line="240" w:lineRule="auto"/>
    </w:pPr>
    <w:rPr>
      <w:sz w:val="20"/>
      <w:szCs w:val="20"/>
    </w:rPr>
  </w:style>
  <w:style w:type="character" w:customStyle="1" w:styleId="CommentTextChar">
    <w:name w:val="Comment Text Char"/>
    <w:basedOn w:val="DefaultParagraphFont"/>
    <w:link w:val="CommentText"/>
    <w:uiPriority w:val="99"/>
    <w:rsid w:val="00E51A3D"/>
    <w:rPr>
      <w:sz w:val="20"/>
      <w:szCs w:val="20"/>
    </w:rPr>
  </w:style>
  <w:style w:type="paragraph" w:styleId="CommentSubject">
    <w:name w:val="annotation subject"/>
    <w:basedOn w:val="CommentText"/>
    <w:next w:val="CommentText"/>
    <w:link w:val="CommentSubjectChar"/>
    <w:uiPriority w:val="99"/>
    <w:semiHidden/>
    <w:unhideWhenUsed/>
    <w:rsid w:val="00E51A3D"/>
    <w:rPr>
      <w:b/>
      <w:bCs/>
    </w:rPr>
  </w:style>
  <w:style w:type="character" w:customStyle="1" w:styleId="CommentSubjectChar">
    <w:name w:val="Comment Subject Char"/>
    <w:basedOn w:val="CommentTextChar"/>
    <w:link w:val="CommentSubject"/>
    <w:uiPriority w:val="99"/>
    <w:semiHidden/>
    <w:rsid w:val="00E51A3D"/>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234ABD"/>
  </w:style>
  <w:style w:type="character" w:styleId="Mention">
    <w:name w:val="Mention"/>
    <w:basedOn w:val="DefaultParagraphFont"/>
    <w:uiPriority w:val="99"/>
    <w:unhideWhenUsed/>
    <w:rsid w:val="006D0FB0"/>
    <w:rPr>
      <w:color w:val="2B579A"/>
      <w:shd w:val="clear" w:color="auto" w:fill="E1DFDD"/>
    </w:rPr>
  </w:style>
  <w:style w:type="paragraph" w:styleId="NormalWeb">
    <w:name w:val="Normal (Web)"/>
    <w:basedOn w:val="Normal"/>
    <w:uiPriority w:val="99"/>
    <w:unhideWhenUsed/>
    <w:rsid w:val="000641E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PlainTable1">
    <w:name w:val="Plain Table 1"/>
    <w:basedOn w:val="TableNormal"/>
    <w:uiPriority w:val="99"/>
    <w:rsid w:val="00C126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5-12/Guide-to-the-NQF-260101.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cecqa.gov.au/sites/default/files/2018-04/QA2-ActiveSupervisionEnsuringSafetyAndPromotingLearning_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ecqa.gov.au/Improved-educator-to-child-ratios" TargetMode="External"/><Relationship Id="rId5" Type="http://schemas.openxmlformats.org/officeDocument/2006/relationships/numbering" Target="numbering.xml"/><Relationship Id="rId15" Type="http://schemas.openxmlformats.org/officeDocument/2006/relationships/hyperlink" Target="https://www.legislation.vic.gov.au/in-force/acts/education-and-care-services-national-law-act-2010/024"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slation.nsw.gov.au/view/html/inforce/current/act-2010-10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92324C8F26784DB4ADE3152607F20A" ma:contentTypeVersion="16" ma:contentTypeDescription="Create a new document." ma:contentTypeScope="" ma:versionID="af1e04ba904aabf909231704174e921f">
  <xsd:schema xmlns:xsd="http://www.w3.org/2001/XMLSchema" xmlns:xs="http://www.w3.org/2001/XMLSchema" xmlns:p="http://schemas.microsoft.com/office/2006/metadata/properties" xmlns:ns2="8133da3f-dd0d-4364-bf41-1f93dda4f3c0" xmlns:ns3="b1b8ea11-1b64-4d34-8558-50439c45fe8a" targetNamespace="http://schemas.microsoft.com/office/2006/metadata/properties" ma:root="true" ma:fieldsID="9873bd76ab550e143f3894ff503bd752" ns2:_="" ns3:_="">
    <xsd:import namespace="8133da3f-dd0d-4364-bf41-1f93dda4f3c0"/>
    <xsd:import namespace="b1b8ea11-1b64-4d34-8558-50439c45f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3da3f-dd0d-4364-bf41-1f93dda4f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7fddb4-dd71-4cef-863e-260a194c8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8ea11-1b64-4d34-8558-50439c45fe8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f3132ad-f89a-4d7b-9830-383885f15167}" ma:internalName="TaxCatchAll" ma:showField="CatchAllData" ma:web="b1b8ea11-1b64-4d34-8558-50439c45f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1b8ea11-1b64-4d34-8558-50439c45fe8a" xsi:nil="true"/>
    <lcf76f155ced4ddcb4097134ff3c332f xmlns="8133da3f-dd0d-4364-bf41-1f93dda4f3c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0A264-F504-42CB-A11C-CC17182FB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3da3f-dd0d-4364-bf41-1f93dda4f3c0"/>
    <ds:schemaRef ds:uri="b1b8ea11-1b64-4d34-8558-50439c45f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BCD1A-29A0-9D4A-9140-CC37B844023F}">
  <ds:schemaRefs>
    <ds:schemaRef ds:uri="http://schemas.openxmlformats.org/officeDocument/2006/bibliography"/>
  </ds:schemaRefs>
</ds:datastoreItem>
</file>

<file path=customXml/itemProps3.xml><?xml version="1.0" encoding="utf-8"?>
<ds:datastoreItem xmlns:ds="http://schemas.openxmlformats.org/officeDocument/2006/customXml" ds:itemID="{982BED7D-A416-43C8-A6E4-A062BFE5714F}">
  <ds:schemaRefs>
    <ds:schemaRef ds:uri="http://schemas.microsoft.com/office/2006/metadata/properties"/>
    <ds:schemaRef ds:uri="http://schemas.microsoft.com/office/infopath/2007/PartnerControls"/>
    <ds:schemaRef ds:uri="b1b8ea11-1b64-4d34-8558-50439c45fe8a"/>
    <ds:schemaRef ds:uri="8133da3f-dd0d-4364-bf41-1f93dda4f3c0"/>
  </ds:schemaRefs>
</ds:datastoreItem>
</file>

<file path=customXml/itemProps4.xml><?xml version="1.0" encoding="utf-8"?>
<ds:datastoreItem xmlns:ds="http://schemas.openxmlformats.org/officeDocument/2006/customXml" ds:itemID="{34D58EB2-40EF-405C-9564-2B824E4179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2955</Words>
  <Characters>17435</Characters>
  <Application>Microsoft Office Word</Application>
  <DocSecurity>0</DocSecurity>
  <Lines>373</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Cooloon</cp:lastModifiedBy>
  <cp:revision>32</cp:revision>
  <cp:lastPrinted>2026-04-20T23:47:00Z</cp:lastPrinted>
  <dcterms:created xsi:type="dcterms:W3CDTF">2026-03-12T22:21:00Z</dcterms:created>
  <dcterms:modified xsi:type="dcterms:W3CDTF">2026-04-20T23:47:00Z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0x0101007E92324C8F26784DB4ADE3152607F20A</vt:lpwstr>
  </property>
  <property fmtid="{D5CDD505-2E9C-101B-9397-08002B2CF9AE}" pid="3" name="MediaServiceImageTags">
    <vt:lpwstr/>
  </property>
</Properties>
</file>